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0CBC" w:rsidRPr="009F47D4" w:rsidRDefault="00634F20" w:rsidP="009F47D4">
      <w:pPr>
        <w:spacing w:after="0" w:line="240" w:lineRule="auto"/>
        <w:rPr>
          <w:rFonts w:ascii="Arial" w:hAnsi="Arial" w:cs="Arial"/>
          <w:bCs/>
          <w:sz w:val="20"/>
          <w:szCs w:val="20"/>
        </w:rPr>
      </w:pPr>
      <w:bookmarkStart w:id="0" w:name="_GoBack"/>
      <w:bookmarkEnd w:id="0"/>
      <w:r>
        <w:rPr>
          <w:rFonts w:ascii="Arial" w:hAnsi="Arial"/>
          <w:i/>
          <w:sz w:val="20"/>
        </w:rPr>
        <w:t xml:space="preserve">Version in force as of ………… 2021                                                              </w:t>
      </w:r>
    </w:p>
    <w:p w:rsidR="000B0CBC" w:rsidRPr="00DF60B3" w:rsidRDefault="007C4A16" w:rsidP="000B0CBC">
      <w:pPr>
        <w:spacing w:after="0" w:line="240" w:lineRule="auto"/>
        <w:jc w:val="center"/>
        <w:rPr>
          <w:rFonts w:ascii="Arial" w:hAnsi="Arial" w:cs="Arial"/>
        </w:rPr>
      </w:pPr>
      <w:r>
        <w:rPr>
          <w:rFonts w:ascii="Times New Roman" w:hAnsi="Times New Roman"/>
          <w:b/>
          <w:noProof/>
          <w:sz w:val="21"/>
          <w:lang w:val="pl-PL" w:eastAsia="pl-PL"/>
        </w:rPr>
        <w:drawing>
          <wp:inline distT="0" distB="0" distL="0" distR="0" wp14:anchorId="7B6E6811" wp14:editId="598723E3">
            <wp:extent cx="914400" cy="91440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p w:rsidR="000B0CBC" w:rsidRPr="001747A7" w:rsidRDefault="000B0CBC" w:rsidP="004446D8">
      <w:pPr>
        <w:spacing w:after="0" w:line="240" w:lineRule="auto"/>
        <w:rPr>
          <w:rFonts w:ascii="Arial Narrow" w:hAnsi="Arial Narrow"/>
          <w:b/>
          <w:sz w:val="24"/>
          <w:szCs w:val="24"/>
        </w:rPr>
      </w:pPr>
    </w:p>
    <w:p w:rsidR="000B0CBC" w:rsidRPr="001747A7" w:rsidRDefault="000B0CBC" w:rsidP="000B0CBC">
      <w:pPr>
        <w:spacing w:after="0" w:line="240" w:lineRule="auto"/>
        <w:jc w:val="center"/>
        <w:rPr>
          <w:rFonts w:ascii="Arial Narrow" w:hAnsi="Arial Narrow"/>
          <w:b/>
          <w:sz w:val="24"/>
          <w:szCs w:val="24"/>
        </w:rPr>
      </w:pPr>
    </w:p>
    <w:p w:rsidR="000B0CBC" w:rsidRPr="001747A7" w:rsidRDefault="000B0CBC" w:rsidP="000B0CBC">
      <w:pPr>
        <w:spacing w:after="0" w:line="240" w:lineRule="auto"/>
        <w:jc w:val="center"/>
        <w:rPr>
          <w:rFonts w:ascii="Arial Narrow" w:hAnsi="Arial Narrow"/>
          <w:b/>
          <w:sz w:val="24"/>
          <w:szCs w:val="24"/>
        </w:rPr>
      </w:pPr>
      <w:r>
        <w:rPr>
          <w:rFonts w:ascii="Arial Narrow" w:hAnsi="Arial Narrow"/>
          <w:b/>
          <w:sz w:val="24"/>
        </w:rPr>
        <w:t>Agreement No. ………………</w:t>
      </w:r>
    </w:p>
    <w:p w:rsidR="000B0CBC" w:rsidRPr="001747A7" w:rsidRDefault="000B0CBC" w:rsidP="000B0CBC">
      <w:pPr>
        <w:spacing w:after="0" w:line="240" w:lineRule="auto"/>
        <w:jc w:val="center"/>
        <w:rPr>
          <w:rFonts w:ascii="Arial Narrow" w:hAnsi="Arial Narrow"/>
          <w:b/>
          <w:sz w:val="24"/>
          <w:szCs w:val="24"/>
        </w:rPr>
      </w:pPr>
      <w:r>
        <w:rPr>
          <w:rFonts w:ascii="Arial Narrow" w:hAnsi="Arial Narrow"/>
          <w:b/>
          <w:sz w:val="24"/>
        </w:rPr>
        <w:t>Detailed Terms and Conditions of the Raw Materials and/or Packagings Purchase Agreement (framework agreement) (the “DTC”)</w:t>
      </w:r>
    </w:p>
    <w:p w:rsidR="000B0CBC" w:rsidRPr="001747A7" w:rsidRDefault="000B0CBC" w:rsidP="000B0CBC">
      <w:pPr>
        <w:spacing w:after="0" w:line="240" w:lineRule="auto"/>
        <w:rPr>
          <w:rFonts w:ascii="Arial Narrow" w:hAnsi="Arial Narrow"/>
        </w:rPr>
      </w:pPr>
    </w:p>
    <w:p w:rsidR="000B0CBC" w:rsidRPr="001747A7" w:rsidRDefault="000B0CBC" w:rsidP="000B0CBC">
      <w:pPr>
        <w:spacing w:after="0" w:line="240" w:lineRule="auto"/>
        <w:rPr>
          <w:rFonts w:ascii="Arial Narrow" w:hAnsi="Arial Narrow"/>
        </w:rPr>
      </w:pPr>
      <w:r>
        <w:rPr>
          <w:rFonts w:ascii="Arial Narrow" w:hAnsi="Arial Narrow"/>
        </w:rPr>
        <w:t xml:space="preserve">This agreement (the </w:t>
      </w:r>
      <w:r>
        <w:rPr>
          <w:rFonts w:ascii="Arial Narrow" w:hAnsi="Arial Narrow"/>
          <w:b/>
        </w:rPr>
        <w:t>"Agreement"</w:t>
      </w:r>
      <w:r>
        <w:rPr>
          <w:rFonts w:ascii="Arial Narrow" w:hAnsi="Arial Narrow"/>
        </w:rPr>
        <w:t>) was executed on ……………….. in ………………… by and between:</w:t>
      </w:r>
    </w:p>
    <w:p w:rsidR="000B0CBC" w:rsidRPr="001747A7" w:rsidRDefault="000B0CBC" w:rsidP="000B0CBC">
      <w:pPr>
        <w:spacing w:after="0" w:line="240" w:lineRule="auto"/>
        <w:rPr>
          <w:rFonts w:ascii="Arial Narrow" w:hAnsi="Arial Narrow"/>
        </w:rPr>
      </w:pPr>
    </w:p>
    <w:p w:rsidR="000B0CBC" w:rsidRPr="001747A7" w:rsidRDefault="000B0CBC" w:rsidP="000B0CBC">
      <w:pPr>
        <w:spacing w:after="0" w:line="240" w:lineRule="auto"/>
        <w:jc w:val="both"/>
        <w:rPr>
          <w:rFonts w:ascii="Arial Narrow" w:hAnsi="Arial Narrow"/>
        </w:rPr>
      </w:pPr>
      <w:r w:rsidRPr="00FB2DD6">
        <w:rPr>
          <w:rFonts w:ascii="Arial Narrow" w:hAnsi="Arial Narrow"/>
          <w:lang w:val="pl-PL"/>
        </w:rPr>
        <w:t xml:space="preserve">ANWIL Spółka Akcyjna of Włocławek, ul. </w:t>
      </w:r>
      <w:r>
        <w:rPr>
          <w:rFonts w:ascii="Arial Narrow" w:hAnsi="Arial Narrow"/>
        </w:rPr>
        <w:t>Toruńska 222, 87-805 Włocławek, entered under number 0000015684 into the Register of Businesses, a part of the National Court Register, maintained by the District Court in Toruń, Division VII (National Court Register Cases), share capital: PLN 134,924,830, fully paid in, BDO (waste database number): 000019504, NIP (tax identification number) 888-000-49-38 (VAT EU: PL8880004938), represented by:</w:t>
      </w:r>
    </w:p>
    <w:p w:rsidR="000B0CBC" w:rsidRPr="001747A7" w:rsidRDefault="000B0CBC" w:rsidP="000B0CBC">
      <w:pPr>
        <w:numPr>
          <w:ilvl w:val="0"/>
          <w:numId w:val="9"/>
        </w:numPr>
        <w:spacing w:after="0" w:line="240" w:lineRule="auto"/>
        <w:jc w:val="both"/>
        <w:rPr>
          <w:rFonts w:ascii="Arial Narrow" w:hAnsi="Arial Narrow"/>
        </w:rPr>
      </w:pPr>
      <w:r>
        <w:rPr>
          <w:rFonts w:ascii="Arial Narrow" w:hAnsi="Arial Narrow"/>
        </w:rPr>
        <w:t>……………………………..</w:t>
      </w:r>
    </w:p>
    <w:p w:rsidR="000B0CBC" w:rsidRPr="001747A7" w:rsidRDefault="000B0CBC" w:rsidP="000B0CBC">
      <w:pPr>
        <w:numPr>
          <w:ilvl w:val="0"/>
          <w:numId w:val="9"/>
        </w:numPr>
        <w:spacing w:after="0" w:line="240" w:lineRule="auto"/>
        <w:jc w:val="both"/>
        <w:rPr>
          <w:rFonts w:ascii="Arial Narrow" w:hAnsi="Arial Narrow"/>
        </w:rPr>
      </w:pPr>
      <w:r>
        <w:rPr>
          <w:rFonts w:ascii="Arial Narrow" w:hAnsi="Arial Narrow"/>
        </w:rPr>
        <w:t>……………………………...</w:t>
      </w:r>
    </w:p>
    <w:p w:rsidR="000B0CBC" w:rsidRPr="001747A7" w:rsidRDefault="000B0CBC" w:rsidP="000B0CBC">
      <w:pPr>
        <w:spacing w:after="0" w:line="240" w:lineRule="auto"/>
        <w:jc w:val="both"/>
        <w:rPr>
          <w:rFonts w:ascii="Arial Narrow" w:hAnsi="Arial Narrow"/>
        </w:rPr>
      </w:pPr>
    </w:p>
    <w:p w:rsidR="000B0CBC" w:rsidRPr="001747A7" w:rsidRDefault="00E44C4F" w:rsidP="000B0CBC">
      <w:pPr>
        <w:spacing w:after="0" w:line="240" w:lineRule="auto"/>
        <w:jc w:val="both"/>
        <w:rPr>
          <w:rFonts w:ascii="Arial Narrow" w:hAnsi="Arial Narrow"/>
        </w:rPr>
      </w:pPr>
      <w:r>
        <w:rPr>
          <w:rFonts w:ascii="Arial Narrow" w:hAnsi="Arial Narrow"/>
        </w:rPr>
        <w:t>hereinafter referred to as the “</w:t>
      </w:r>
      <w:r>
        <w:rPr>
          <w:rFonts w:ascii="Arial Narrow" w:hAnsi="Arial Narrow"/>
          <w:b/>
        </w:rPr>
        <w:t>Buyer</w:t>
      </w:r>
      <w:r>
        <w:rPr>
          <w:rFonts w:ascii="Arial Narrow" w:hAnsi="Arial Narrow"/>
        </w:rPr>
        <w:t>” and in the Appendices also as “</w:t>
      </w:r>
      <w:r>
        <w:rPr>
          <w:rFonts w:ascii="Arial Narrow" w:hAnsi="Arial Narrow"/>
          <w:b/>
        </w:rPr>
        <w:t>ANWIL S.A.</w:t>
      </w:r>
      <w:r>
        <w:rPr>
          <w:rFonts w:ascii="Arial Narrow" w:hAnsi="Arial Narrow"/>
        </w:rPr>
        <w:t>,”</w:t>
      </w:r>
    </w:p>
    <w:p w:rsidR="000B0CBC" w:rsidRPr="001747A7" w:rsidRDefault="000B0CBC" w:rsidP="000B0CBC">
      <w:pPr>
        <w:spacing w:after="0" w:line="240" w:lineRule="auto"/>
        <w:jc w:val="both"/>
        <w:rPr>
          <w:rFonts w:ascii="Arial Narrow" w:hAnsi="Arial Narrow"/>
        </w:rPr>
      </w:pPr>
    </w:p>
    <w:p w:rsidR="000B0CBC" w:rsidRPr="001747A7" w:rsidRDefault="000B0CBC" w:rsidP="000B0CBC">
      <w:pPr>
        <w:spacing w:after="0" w:line="240" w:lineRule="auto"/>
        <w:jc w:val="both"/>
        <w:rPr>
          <w:rFonts w:ascii="Arial Narrow" w:hAnsi="Arial Narrow"/>
        </w:rPr>
      </w:pPr>
      <w:r>
        <w:rPr>
          <w:rFonts w:ascii="Arial Narrow" w:hAnsi="Arial Narrow"/>
        </w:rPr>
        <w:t>and</w:t>
      </w:r>
    </w:p>
    <w:p w:rsidR="000B0CBC" w:rsidRPr="001747A7" w:rsidRDefault="000B0CBC" w:rsidP="000B0CBC">
      <w:pPr>
        <w:spacing w:after="0" w:line="240" w:lineRule="auto"/>
        <w:jc w:val="both"/>
        <w:rPr>
          <w:rFonts w:ascii="Arial Narrow" w:hAnsi="Arial Narrow"/>
        </w:rPr>
      </w:pPr>
    </w:p>
    <w:p w:rsidR="000B0CBC" w:rsidRPr="001747A7" w:rsidRDefault="000B0CBC" w:rsidP="000B0CBC">
      <w:pPr>
        <w:spacing w:after="0" w:line="240" w:lineRule="auto"/>
        <w:jc w:val="both"/>
        <w:rPr>
          <w:rFonts w:ascii="Arial Narrow" w:hAnsi="Arial Narrow"/>
        </w:rPr>
      </w:pPr>
      <w:r>
        <w:rPr>
          <w:rFonts w:ascii="Arial Narrow" w:hAnsi="Arial Narrow"/>
        </w:rPr>
        <w:t>………………. (business name/other name, registration address, reference to an entry in the relevant register, share capital—in the case of a limited liability company, a joint-stock company, or a limited joint-stock partnership, NIP (tax identification number) or VAT EU number), represented by:</w:t>
      </w:r>
    </w:p>
    <w:p w:rsidR="000B0CBC" w:rsidRPr="001747A7" w:rsidRDefault="000B0CBC" w:rsidP="000B0CBC">
      <w:pPr>
        <w:numPr>
          <w:ilvl w:val="0"/>
          <w:numId w:val="10"/>
        </w:numPr>
        <w:spacing w:after="0" w:line="240" w:lineRule="auto"/>
        <w:jc w:val="both"/>
        <w:rPr>
          <w:rFonts w:ascii="Arial Narrow" w:hAnsi="Arial Narrow"/>
        </w:rPr>
      </w:pPr>
      <w:r>
        <w:rPr>
          <w:rFonts w:ascii="Arial Narrow" w:hAnsi="Arial Narrow"/>
        </w:rPr>
        <w:t>………………………….</w:t>
      </w:r>
    </w:p>
    <w:p w:rsidR="000B0CBC" w:rsidRPr="001747A7" w:rsidRDefault="000B0CBC" w:rsidP="000B0CBC">
      <w:pPr>
        <w:numPr>
          <w:ilvl w:val="0"/>
          <w:numId w:val="10"/>
        </w:numPr>
        <w:spacing w:after="0" w:line="240" w:lineRule="auto"/>
        <w:jc w:val="both"/>
        <w:rPr>
          <w:rFonts w:ascii="Arial Narrow" w:hAnsi="Arial Narrow"/>
        </w:rPr>
      </w:pPr>
      <w:r>
        <w:rPr>
          <w:rFonts w:ascii="Arial Narrow" w:hAnsi="Arial Narrow"/>
        </w:rPr>
        <w:t>………………………….</w:t>
      </w:r>
    </w:p>
    <w:p w:rsidR="000B0CBC" w:rsidRPr="001747A7" w:rsidRDefault="000B0CBC" w:rsidP="000B0CBC">
      <w:pPr>
        <w:spacing w:after="0" w:line="240" w:lineRule="auto"/>
        <w:jc w:val="both"/>
        <w:rPr>
          <w:rFonts w:ascii="Arial Narrow" w:hAnsi="Arial Narrow"/>
        </w:rPr>
      </w:pPr>
    </w:p>
    <w:p w:rsidR="000B0CBC" w:rsidRPr="001747A7" w:rsidRDefault="000B0CBC" w:rsidP="000B0CBC">
      <w:pPr>
        <w:spacing w:after="0" w:line="240" w:lineRule="auto"/>
        <w:jc w:val="both"/>
        <w:rPr>
          <w:rFonts w:ascii="Arial Narrow" w:hAnsi="Arial Narrow"/>
        </w:rPr>
      </w:pPr>
      <w:r>
        <w:rPr>
          <w:rFonts w:ascii="Arial Narrow" w:hAnsi="Arial Narrow"/>
        </w:rPr>
        <w:t>hereinafter referred to as the “</w:t>
      </w:r>
      <w:r>
        <w:rPr>
          <w:rFonts w:ascii="Arial Narrow" w:hAnsi="Arial Narrow"/>
          <w:b/>
          <w:bCs/>
        </w:rPr>
        <w:t>Seller</w:t>
      </w:r>
      <w:r>
        <w:rPr>
          <w:rFonts w:ascii="Arial Narrow" w:hAnsi="Arial Narrow"/>
        </w:rPr>
        <w:t>” and in the Appendices also as the “</w:t>
      </w:r>
      <w:r>
        <w:rPr>
          <w:rFonts w:ascii="Arial Narrow" w:hAnsi="Arial Narrow"/>
          <w:b/>
          <w:bCs/>
        </w:rPr>
        <w:t>Contractor</w:t>
      </w:r>
      <w:r>
        <w:rPr>
          <w:rFonts w:ascii="Arial Narrow" w:hAnsi="Arial Narrow"/>
        </w:rPr>
        <w:t xml:space="preserve">,” </w:t>
      </w:r>
    </w:p>
    <w:p w:rsidR="000B0CBC" w:rsidRPr="001747A7" w:rsidRDefault="000B0CBC" w:rsidP="000B0CBC">
      <w:pPr>
        <w:spacing w:after="0" w:line="240" w:lineRule="auto"/>
        <w:jc w:val="both"/>
        <w:rPr>
          <w:rFonts w:ascii="Arial Narrow" w:hAnsi="Arial Narrow"/>
        </w:rPr>
      </w:pPr>
    </w:p>
    <w:p w:rsidR="000B0CBC" w:rsidRPr="001747A7" w:rsidRDefault="000B0CBC" w:rsidP="000B0CBC">
      <w:pPr>
        <w:spacing w:after="0" w:line="240" w:lineRule="auto"/>
        <w:jc w:val="both"/>
        <w:rPr>
          <w:rFonts w:ascii="Arial Narrow" w:hAnsi="Arial Narrow"/>
        </w:rPr>
      </w:pPr>
    </w:p>
    <w:p w:rsidR="000B0CBC" w:rsidRPr="001747A7" w:rsidRDefault="000B0CBC" w:rsidP="000B0CBC">
      <w:pPr>
        <w:spacing w:after="0" w:line="240" w:lineRule="auto"/>
        <w:jc w:val="both"/>
        <w:rPr>
          <w:rFonts w:ascii="Arial Narrow" w:hAnsi="Arial Narrow"/>
        </w:rPr>
      </w:pPr>
      <w:r>
        <w:rPr>
          <w:rFonts w:ascii="Arial Narrow" w:hAnsi="Arial Narrow"/>
        </w:rPr>
        <w:t>hereinafter jointly referred to as the “Parties” and individually as “Party.”</w:t>
      </w:r>
    </w:p>
    <w:p w:rsidR="00DB3103" w:rsidRPr="001747A7" w:rsidRDefault="00DB3103" w:rsidP="000B0CBC">
      <w:pPr>
        <w:spacing w:after="0" w:line="240" w:lineRule="auto"/>
        <w:rPr>
          <w:rFonts w:ascii="Arial Narrow" w:hAnsi="Arial Narrow"/>
        </w:rPr>
      </w:pPr>
    </w:p>
    <w:p w:rsidR="000B0CBC" w:rsidRPr="001747A7" w:rsidRDefault="000B0CBC" w:rsidP="000B0CBC">
      <w:pPr>
        <w:spacing w:after="0" w:line="240" w:lineRule="auto"/>
        <w:jc w:val="center"/>
        <w:rPr>
          <w:rFonts w:ascii="Arial Narrow" w:hAnsi="Arial Narrow"/>
          <w:b/>
        </w:rPr>
      </w:pPr>
      <w:r>
        <w:rPr>
          <w:rFonts w:ascii="Arial Narrow" w:hAnsi="Arial Narrow"/>
          <w:b/>
        </w:rPr>
        <w:t>§ 1.</w:t>
      </w:r>
    </w:p>
    <w:p w:rsidR="000B0CBC" w:rsidRPr="001747A7" w:rsidRDefault="000B0CBC" w:rsidP="000B0CBC">
      <w:pPr>
        <w:spacing w:after="0" w:line="240" w:lineRule="auto"/>
        <w:jc w:val="center"/>
        <w:rPr>
          <w:rFonts w:ascii="Arial Narrow" w:hAnsi="Arial Narrow"/>
        </w:rPr>
      </w:pPr>
      <w:r>
        <w:rPr>
          <w:rFonts w:ascii="Arial Narrow" w:hAnsi="Arial Narrow"/>
          <w:b/>
        </w:rPr>
        <w:t>SUBJECT MATTER OF THE AGREEMENT</w:t>
      </w:r>
    </w:p>
    <w:p w:rsidR="00E670E0" w:rsidRDefault="00E670E0" w:rsidP="00E670E0">
      <w:pPr>
        <w:spacing w:after="0" w:line="240" w:lineRule="auto"/>
        <w:jc w:val="both"/>
        <w:rPr>
          <w:rFonts w:ascii="Arial Narrow" w:hAnsi="Arial Narrow"/>
        </w:rPr>
      </w:pPr>
    </w:p>
    <w:p w:rsidR="00E670E0" w:rsidRPr="00CA6E03" w:rsidRDefault="00E670E0" w:rsidP="00E670E0">
      <w:pPr>
        <w:spacing w:after="0" w:line="240" w:lineRule="auto"/>
        <w:jc w:val="both"/>
        <w:rPr>
          <w:rFonts w:ascii="Arial Narrow" w:hAnsi="Arial Narrow"/>
          <w:b/>
          <w:i/>
        </w:rPr>
      </w:pPr>
      <w:r>
        <w:rPr>
          <w:rFonts w:ascii="Arial Narrow" w:hAnsi="Arial Narrow"/>
          <w:b/>
          <w:i/>
        </w:rPr>
        <w:t>Variant I:</w:t>
      </w:r>
    </w:p>
    <w:p w:rsidR="00E670E0" w:rsidRDefault="00E670E0" w:rsidP="00E670E0">
      <w:pPr>
        <w:spacing w:after="0" w:line="240" w:lineRule="auto"/>
        <w:jc w:val="both"/>
        <w:rPr>
          <w:rFonts w:ascii="Arial Narrow" w:hAnsi="Arial Narrow"/>
        </w:rPr>
      </w:pPr>
      <w:r>
        <w:rPr>
          <w:rFonts w:ascii="Arial Narrow" w:hAnsi="Arial Narrow"/>
        </w:rPr>
        <w:t>The subject matter of this Agreement is the sale by the Seller to the Buyer of ………………….. (the “</w:t>
      </w:r>
      <w:r>
        <w:rPr>
          <w:rFonts w:ascii="Arial Narrow" w:hAnsi="Arial Narrow"/>
          <w:b/>
        </w:rPr>
        <w:t>Goods</w:t>
      </w:r>
      <w:r>
        <w:rPr>
          <w:rFonts w:ascii="Arial Narrow" w:hAnsi="Arial Narrow"/>
        </w:rPr>
        <w:t>”), as specified below:</w:t>
      </w:r>
    </w:p>
    <w:p w:rsidR="00E670E0" w:rsidRDefault="00E670E0" w:rsidP="00E670E0">
      <w:pPr>
        <w:spacing w:after="0" w:line="240" w:lineRule="auto"/>
        <w:jc w:val="both"/>
        <w:rPr>
          <w:rFonts w:ascii="Arial Narrow" w:hAnsi="Arial Narrow"/>
        </w:rPr>
      </w:pPr>
      <w:r>
        <w:rPr>
          <w:rFonts w:ascii="Arial Narrow" w:hAnsi="Arial Narrow"/>
        </w:rPr>
        <w:t>The Goods:</w:t>
      </w:r>
    </w:p>
    <w:p w:rsidR="002C441F" w:rsidRPr="002C441F" w:rsidRDefault="002C441F" w:rsidP="00E670E0">
      <w:pPr>
        <w:numPr>
          <w:ilvl w:val="0"/>
          <w:numId w:val="22"/>
        </w:numPr>
        <w:spacing w:after="0" w:line="240" w:lineRule="auto"/>
        <w:jc w:val="both"/>
        <w:rPr>
          <w:rFonts w:ascii="Arial Narrow" w:hAnsi="Arial Narrow"/>
        </w:rPr>
      </w:pPr>
      <w:r>
        <w:rPr>
          <w:rFonts w:ascii="Arial Narrow" w:hAnsi="Arial Narrow"/>
          <w:i/>
        </w:rPr>
        <w:t xml:space="preserve">type, unit price, other </w:t>
      </w:r>
    </w:p>
    <w:p w:rsidR="002C441F" w:rsidRPr="002C441F" w:rsidRDefault="002C441F" w:rsidP="00E670E0">
      <w:pPr>
        <w:numPr>
          <w:ilvl w:val="0"/>
          <w:numId w:val="22"/>
        </w:numPr>
        <w:spacing w:after="0" w:line="240" w:lineRule="auto"/>
        <w:jc w:val="both"/>
        <w:rPr>
          <w:rFonts w:ascii="Arial Narrow" w:hAnsi="Arial Narrow"/>
        </w:rPr>
      </w:pPr>
      <w:r>
        <w:rPr>
          <w:rFonts w:ascii="Arial Narrow" w:hAnsi="Arial Narrow"/>
          <w:i/>
        </w:rPr>
        <w:t>type, unit price, other</w:t>
      </w:r>
    </w:p>
    <w:p w:rsidR="00E670E0" w:rsidRDefault="00E670E0" w:rsidP="00E670E0">
      <w:pPr>
        <w:numPr>
          <w:ilvl w:val="0"/>
          <w:numId w:val="22"/>
        </w:numPr>
        <w:spacing w:after="0" w:line="240" w:lineRule="auto"/>
        <w:jc w:val="both"/>
        <w:rPr>
          <w:rFonts w:ascii="Arial Narrow" w:hAnsi="Arial Narrow"/>
        </w:rPr>
      </w:pPr>
      <w:r>
        <w:rPr>
          <w:rFonts w:ascii="Arial Narrow" w:hAnsi="Arial Narrow"/>
          <w:i/>
        </w:rPr>
        <w:t>…………………</w:t>
      </w:r>
    </w:p>
    <w:p w:rsidR="00E670E0" w:rsidRDefault="00203C90" w:rsidP="00E670E0">
      <w:pPr>
        <w:spacing w:after="0" w:line="240" w:lineRule="auto"/>
        <w:jc w:val="both"/>
        <w:rPr>
          <w:rFonts w:ascii="Arial Narrow" w:hAnsi="Arial Narrow"/>
        </w:rPr>
      </w:pPr>
      <w:r>
        <w:rPr>
          <w:rFonts w:ascii="Arial Narrow" w:hAnsi="Arial Narrow"/>
        </w:rPr>
        <w:t>Packaging: The goods shall be delivered …………………….. (type).</w:t>
      </w:r>
    </w:p>
    <w:p w:rsidR="00814066" w:rsidRDefault="00814066" w:rsidP="00CA6E03">
      <w:pPr>
        <w:tabs>
          <w:tab w:val="left" w:pos="6566"/>
        </w:tabs>
        <w:spacing w:after="0" w:line="240" w:lineRule="auto"/>
        <w:jc w:val="both"/>
        <w:rPr>
          <w:rFonts w:ascii="Arial Narrow" w:hAnsi="Arial Narrow"/>
          <w:i/>
        </w:rPr>
      </w:pPr>
    </w:p>
    <w:p w:rsidR="00814066" w:rsidRPr="00CA6E03" w:rsidRDefault="00814066" w:rsidP="00814066">
      <w:pPr>
        <w:spacing w:after="0" w:line="240" w:lineRule="auto"/>
        <w:jc w:val="both"/>
        <w:rPr>
          <w:rFonts w:ascii="Arial Narrow" w:hAnsi="Arial Narrow"/>
          <w:b/>
          <w:i/>
          <w:vertAlign w:val="superscript"/>
        </w:rPr>
      </w:pPr>
      <w:r>
        <w:rPr>
          <w:rFonts w:ascii="Arial Narrow" w:hAnsi="Arial Narrow"/>
          <w:b/>
          <w:i/>
        </w:rPr>
        <w:t>Variant II:</w:t>
      </w:r>
    </w:p>
    <w:p w:rsidR="00814066" w:rsidRDefault="00814066" w:rsidP="00814066">
      <w:pPr>
        <w:spacing w:after="0" w:line="240" w:lineRule="auto"/>
        <w:jc w:val="both"/>
        <w:rPr>
          <w:rFonts w:ascii="Arial Narrow" w:hAnsi="Arial Narrow"/>
        </w:rPr>
      </w:pPr>
      <w:r>
        <w:rPr>
          <w:rFonts w:ascii="Arial Narrow" w:hAnsi="Arial Narrow"/>
        </w:rPr>
        <w:t>The subject matter of this Agreement is to regulate the rules of sale by the Seller to the Buyer of …………………………………. (the “</w:t>
      </w:r>
      <w:r>
        <w:rPr>
          <w:rFonts w:ascii="Arial Narrow" w:hAnsi="Arial Narrow"/>
          <w:b/>
        </w:rPr>
        <w:t>Goods</w:t>
      </w:r>
      <w:r>
        <w:rPr>
          <w:rFonts w:ascii="Arial Narrow" w:hAnsi="Arial Narrow"/>
        </w:rPr>
        <w:t>”), as specified in ……………….., which constitutes Appendix No. ….. to the Agreement (the “</w:t>
      </w:r>
      <w:r>
        <w:rPr>
          <w:rFonts w:ascii="Arial Narrow" w:hAnsi="Arial Narrow"/>
          <w:b/>
        </w:rPr>
        <w:t>Subject Matter of the Agreement</w:t>
      </w:r>
      <w:r>
        <w:rPr>
          <w:rFonts w:ascii="Arial Narrow" w:hAnsi="Arial Narrow"/>
        </w:rPr>
        <w:t>”).</w:t>
      </w:r>
    </w:p>
    <w:p w:rsidR="00814066" w:rsidRDefault="00814066" w:rsidP="00814066">
      <w:pPr>
        <w:spacing w:after="0" w:line="240" w:lineRule="auto"/>
        <w:jc w:val="both"/>
        <w:rPr>
          <w:rFonts w:ascii="Arial Narrow" w:hAnsi="Arial Narrow"/>
        </w:rPr>
      </w:pPr>
      <w:r>
        <w:rPr>
          <w:rFonts w:ascii="Arial Narrow" w:hAnsi="Arial Narrow"/>
        </w:rPr>
        <w:t>Packaging: The goods shall be delivered …………………….. (type).</w:t>
      </w:r>
    </w:p>
    <w:p w:rsidR="00DB3103" w:rsidRDefault="00DB3103" w:rsidP="0011317B">
      <w:pPr>
        <w:spacing w:after="0" w:line="240" w:lineRule="auto"/>
        <w:rPr>
          <w:rFonts w:ascii="Arial Narrow" w:hAnsi="Arial Narrow"/>
          <w:b/>
        </w:rPr>
      </w:pPr>
    </w:p>
    <w:p w:rsidR="00F0359A" w:rsidRDefault="00F0359A" w:rsidP="0011317B">
      <w:pPr>
        <w:spacing w:after="0" w:line="240" w:lineRule="auto"/>
        <w:rPr>
          <w:rFonts w:ascii="Arial Narrow" w:hAnsi="Arial Narrow"/>
          <w:b/>
        </w:rPr>
      </w:pPr>
    </w:p>
    <w:p w:rsidR="00980414" w:rsidRPr="00980414" w:rsidRDefault="00980414" w:rsidP="00980414">
      <w:pPr>
        <w:spacing w:after="0" w:line="240" w:lineRule="auto"/>
        <w:jc w:val="center"/>
        <w:rPr>
          <w:rFonts w:ascii="Arial Narrow" w:hAnsi="Arial Narrow"/>
          <w:b/>
        </w:rPr>
      </w:pPr>
      <w:r>
        <w:rPr>
          <w:rFonts w:ascii="Arial Narrow" w:hAnsi="Arial Narrow"/>
          <w:b/>
        </w:rPr>
        <w:t>§ 2.</w:t>
      </w:r>
    </w:p>
    <w:p w:rsidR="00980414" w:rsidRPr="00980414" w:rsidRDefault="00980414" w:rsidP="00980414">
      <w:pPr>
        <w:spacing w:after="0" w:line="240" w:lineRule="auto"/>
        <w:jc w:val="center"/>
        <w:rPr>
          <w:rFonts w:ascii="Arial Narrow" w:hAnsi="Arial Narrow"/>
          <w:b/>
        </w:rPr>
      </w:pPr>
      <w:r>
        <w:rPr>
          <w:rFonts w:ascii="Arial Narrow" w:hAnsi="Arial Narrow"/>
          <w:b/>
        </w:rPr>
        <w:t xml:space="preserve">REPRESENTATIONS OF THE SELLER </w:t>
      </w:r>
    </w:p>
    <w:p w:rsidR="00B62B15" w:rsidRPr="00B62B15" w:rsidRDefault="00B62B15" w:rsidP="00B62B15">
      <w:pPr>
        <w:spacing w:after="0" w:line="240" w:lineRule="auto"/>
        <w:rPr>
          <w:rFonts w:ascii="Arial Narrow" w:hAnsi="Arial Narrow"/>
        </w:rPr>
      </w:pPr>
      <w:r>
        <w:rPr>
          <w:rFonts w:ascii="Arial Narrow" w:hAnsi="Arial Narrow"/>
        </w:rPr>
        <w:t>1. The Seller represents that:</w:t>
      </w:r>
    </w:p>
    <w:p w:rsidR="00B62B15" w:rsidRPr="00B62B15" w:rsidRDefault="00B62B15" w:rsidP="00B62B15">
      <w:pPr>
        <w:spacing w:after="0" w:line="240" w:lineRule="auto"/>
        <w:rPr>
          <w:rFonts w:ascii="Arial Narrow" w:hAnsi="Arial Narrow"/>
        </w:rPr>
      </w:pPr>
      <w:r>
        <w:rPr>
          <w:rFonts w:ascii="Arial Narrow" w:hAnsi="Arial Narrow"/>
        </w:rPr>
        <w:t xml:space="preserve">a) the country of origin of the Goods is ………….; </w:t>
      </w:r>
    </w:p>
    <w:p w:rsidR="00B62B15" w:rsidRPr="00B62B15" w:rsidRDefault="00B62B15" w:rsidP="00B62B15">
      <w:pPr>
        <w:spacing w:after="0" w:line="240" w:lineRule="auto"/>
        <w:rPr>
          <w:rFonts w:ascii="Arial Narrow" w:hAnsi="Arial Narrow"/>
        </w:rPr>
      </w:pPr>
      <w:r>
        <w:rPr>
          <w:rFonts w:ascii="Arial Narrow" w:hAnsi="Arial Narrow"/>
        </w:rPr>
        <w:t>b) the country of dispatch of the Goods is …………;</w:t>
      </w:r>
    </w:p>
    <w:p w:rsidR="00B62B15" w:rsidRPr="00B62B15" w:rsidRDefault="00B62B15" w:rsidP="00B62B15">
      <w:pPr>
        <w:spacing w:after="0" w:line="240" w:lineRule="auto"/>
        <w:rPr>
          <w:rFonts w:ascii="Arial Narrow" w:hAnsi="Arial Narrow"/>
        </w:rPr>
      </w:pPr>
      <w:r>
        <w:rPr>
          <w:rFonts w:ascii="Arial Narrow" w:hAnsi="Arial Narrow"/>
        </w:rPr>
        <w:t>c) the PKWiU/CN code of the Goods is ………</w:t>
      </w:r>
    </w:p>
    <w:p w:rsidR="00B62B15" w:rsidRPr="00B62B15" w:rsidRDefault="00B62B15" w:rsidP="00B62B15">
      <w:pPr>
        <w:spacing w:after="0" w:line="240" w:lineRule="auto"/>
        <w:rPr>
          <w:rFonts w:ascii="Arial Narrow" w:hAnsi="Arial Narrow"/>
        </w:rPr>
      </w:pPr>
    </w:p>
    <w:p w:rsidR="00B62B15" w:rsidRPr="00B62B15" w:rsidRDefault="00B62B15" w:rsidP="00B62B15">
      <w:pPr>
        <w:spacing w:after="0" w:line="240" w:lineRule="auto"/>
        <w:rPr>
          <w:rFonts w:ascii="Arial Narrow" w:hAnsi="Arial Narrow"/>
        </w:rPr>
      </w:pPr>
      <w:r>
        <w:rPr>
          <w:rFonts w:ascii="Arial Narrow" w:hAnsi="Arial Narrow"/>
        </w:rPr>
        <w:t>2.</w:t>
      </w:r>
    </w:p>
    <w:p w:rsidR="00B62B15" w:rsidRPr="00CA6E03" w:rsidRDefault="00B62B15" w:rsidP="00B62B15">
      <w:pPr>
        <w:spacing w:after="0" w:line="240" w:lineRule="auto"/>
        <w:rPr>
          <w:rFonts w:ascii="Arial Narrow" w:hAnsi="Arial Narrow"/>
          <w:b/>
          <w:i/>
        </w:rPr>
      </w:pPr>
      <w:r>
        <w:rPr>
          <w:rFonts w:ascii="Arial Narrow" w:hAnsi="Arial Narrow"/>
          <w:b/>
          <w:i/>
        </w:rPr>
        <w:t>Option I:</w:t>
      </w:r>
    </w:p>
    <w:p w:rsidR="00B62B15" w:rsidRDefault="00B62B15" w:rsidP="00B86DF2">
      <w:pPr>
        <w:spacing w:after="0" w:line="240" w:lineRule="auto"/>
        <w:jc w:val="both"/>
        <w:rPr>
          <w:rFonts w:ascii="Arial Narrow" w:hAnsi="Arial Narrow"/>
        </w:rPr>
      </w:pPr>
      <w:r>
        <w:rPr>
          <w:rFonts w:ascii="Arial Narrow" w:hAnsi="Arial Narrow"/>
        </w:rPr>
        <w:t>The Seller represents, with respect to domestic deliveries, that the Subject Matter of the Agreement is listed in Appendix No. 15 to the Polish Law on the Value Added Tax of 11 March 2004 and therefore is subject to the provisions on joint and several liability and the split payment mechanism.</w:t>
      </w:r>
    </w:p>
    <w:p w:rsidR="006B6FCD" w:rsidRPr="006B6FCD" w:rsidRDefault="006B6FCD" w:rsidP="006B6FCD">
      <w:pPr>
        <w:spacing w:after="0" w:line="240" w:lineRule="auto"/>
        <w:jc w:val="both"/>
        <w:rPr>
          <w:rFonts w:ascii="Arial Narrow" w:hAnsi="Arial Narrow"/>
        </w:rPr>
      </w:pPr>
      <w:r>
        <w:rPr>
          <w:rFonts w:ascii="Arial Narrow" w:hAnsi="Arial Narrow"/>
        </w:rPr>
        <w:t>If tax authorities question the classification of the Goods applied by the Seller, the provisions of § 10.13 of the GTC shall apply accordingly.</w:t>
      </w:r>
    </w:p>
    <w:p w:rsidR="006B6FCD" w:rsidRPr="00B62B15" w:rsidRDefault="006B6FCD" w:rsidP="00B86DF2">
      <w:pPr>
        <w:spacing w:after="0" w:line="240" w:lineRule="auto"/>
        <w:jc w:val="both"/>
        <w:rPr>
          <w:rFonts w:ascii="Arial Narrow" w:hAnsi="Arial Narrow"/>
        </w:rPr>
      </w:pPr>
    </w:p>
    <w:p w:rsidR="00B62B15" w:rsidRPr="00B62B15" w:rsidRDefault="00B62B15" w:rsidP="00CA6E03">
      <w:pPr>
        <w:spacing w:after="0" w:line="240" w:lineRule="auto"/>
        <w:jc w:val="both"/>
        <w:rPr>
          <w:rFonts w:ascii="Arial Narrow" w:hAnsi="Arial Narrow"/>
        </w:rPr>
      </w:pPr>
    </w:p>
    <w:p w:rsidR="00B62B15" w:rsidRPr="00CA6E03" w:rsidRDefault="00B62B15" w:rsidP="00B62B15">
      <w:pPr>
        <w:spacing w:after="0" w:line="240" w:lineRule="auto"/>
        <w:rPr>
          <w:rFonts w:ascii="Arial Narrow" w:hAnsi="Arial Narrow"/>
          <w:b/>
          <w:i/>
        </w:rPr>
      </w:pPr>
      <w:r>
        <w:rPr>
          <w:rFonts w:ascii="Arial Narrow" w:hAnsi="Arial Narrow"/>
          <w:b/>
          <w:i/>
        </w:rPr>
        <w:t>Option II:</w:t>
      </w:r>
    </w:p>
    <w:p w:rsidR="00B62B15" w:rsidRDefault="00B62B15" w:rsidP="00B86DF2">
      <w:pPr>
        <w:spacing w:after="0" w:line="240" w:lineRule="auto"/>
        <w:jc w:val="both"/>
        <w:rPr>
          <w:rFonts w:ascii="Arial Narrow" w:hAnsi="Arial Narrow"/>
        </w:rPr>
      </w:pPr>
      <w:r>
        <w:rPr>
          <w:rFonts w:ascii="Arial Narrow" w:hAnsi="Arial Narrow"/>
        </w:rPr>
        <w:t>The Seller represents, with respect to domestic deliveries, that the Subject Matter of the Agreement is not listed in Appendix No. 15 to the Polish Law on the Value Added Tax of 11 March 2004 and therefore is not subject to the provisions on joint and several liability and the split payment mechanism.</w:t>
      </w:r>
    </w:p>
    <w:p w:rsidR="006B6FCD" w:rsidRPr="006B6FCD" w:rsidRDefault="006B6FCD" w:rsidP="006B6FCD">
      <w:pPr>
        <w:spacing w:after="0" w:line="240" w:lineRule="auto"/>
        <w:jc w:val="both"/>
        <w:rPr>
          <w:rFonts w:ascii="Arial Narrow" w:hAnsi="Arial Narrow"/>
        </w:rPr>
      </w:pPr>
      <w:r>
        <w:rPr>
          <w:rFonts w:ascii="Arial Narrow" w:hAnsi="Arial Narrow"/>
        </w:rPr>
        <w:t>If tax authorities question the classification of the Goods applied by the Seller, the provisions of § 10.13 of the GTC shall apply accordingly.</w:t>
      </w:r>
    </w:p>
    <w:p w:rsidR="006B6FCD" w:rsidRPr="00B62B15" w:rsidRDefault="006B6FCD" w:rsidP="00B86DF2">
      <w:pPr>
        <w:spacing w:after="0" w:line="240" w:lineRule="auto"/>
        <w:jc w:val="both"/>
        <w:rPr>
          <w:rFonts w:ascii="Arial Narrow" w:hAnsi="Arial Narrow"/>
        </w:rPr>
      </w:pPr>
    </w:p>
    <w:p w:rsidR="00B62B15" w:rsidRPr="00B62B15" w:rsidRDefault="00B62B15" w:rsidP="00B86DF2">
      <w:pPr>
        <w:spacing w:after="0" w:line="240" w:lineRule="auto"/>
        <w:jc w:val="both"/>
        <w:rPr>
          <w:rFonts w:ascii="Arial Narrow" w:hAnsi="Arial Narrow"/>
          <w:i/>
        </w:rPr>
      </w:pPr>
    </w:p>
    <w:p w:rsidR="00B62B15" w:rsidRPr="00CA6E03" w:rsidRDefault="00B62B15" w:rsidP="00B62B15">
      <w:pPr>
        <w:spacing w:after="0" w:line="240" w:lineRule="auto"/>
        <w:rPr>
          <w:rFonts w:ascii="Arial Narrow" w:hAnsi="Arial Narrow"/>
          <w:b/>
          <w:i/>
        </w:rPr>
      </w:pPr>
      <w:r>
        <w:rPr>
          <w:rFonts w:ascii="Arial Narrow" w:hAnsi="Arial Narrow"/>
          <w:b/>
          <w:i/>
        </w:rPr>
        <w:t>Option III in the EU:</w:t>
      </w:r>
    </w:p>
    <w:p w:rsidR="00B62B15" w:rsidRPr="00B62B15" w:rsidRDefault="00B62B15" w:rsidP="00B62B15">
      <w:pPr>
        <w:spacing w:after="0" w:line="240" w:lineRule="auto"/>
        <w:rPr>
          <w:rFonts w:ascii="Arial Narrow" w:hAnsi="Arial Narrow"/>
        </w:rPr>
      </w:pPr>
      <w:r>
        <w:rPr>
          <w:rFonts w:ascii="Arial Narrow" w:hAnsi="Arial Narrow"/>
        </w:rPr>
        <w:t>The Seller represents that the sale of the Goods constitutes an intra-Community supply for him.</w:t>
      </w:r>
    </w:p>
    <w:p w:rsidR="00B62B15" w:rsidRPr="00B62B15" w:rsidRDefault="00B62B15" w:rsidP="00B62B15">
      <w:pPr>
        <w:spacing w:after="0" w:line="240" w:lineRule="auto"/>
        <w:rPr>
          <w:rFonts w:ascii="Arial Narrow" w:hAnsi="Arial Narrow"/>
        </w:rPr>
      </w:pPr>
    </w:p>
    <w:p w:rsidR="00B62B15" w:rsidRPr="00B62B15" w:rsidRDefault="00B62B15" w:rsidP="00B62B15">
      <w:pPr>
        <w:spacing w:after="0" w:line="240" w:lineRule="auto"/>
        <w:rPr>
          <w:rFonts w:ascii="Arial Narrow" w:hAnsi="Arial Narrow"/>
          <w:i/>
        </w:rPr>
      </w:pPr>
      <w:r>
        <w:rPr>
          <w:rFonts w:ascii="Arial Narrow" w:hAnsi="Arial Narrow"/>
          <w:b/>
          <w:i/>
        </w:rPr>
        <w:t>Option IV</w:t>
      </w:r>
      <w:r>
        <w:rPr>
          <w:rFonts w:ascii="Arial Narrow" w:hAnsi="Arial Narrow"/>
          <w:i/>
        </w:rPr>
        <w:t>:</w:t>
      </w:r>
    </w:p>
    <w:p w:rsidR="00B62B15" w:rsidRPr="00B62B15" w:rsidRDefault="00B62B15" w:rsidP="00B86DF2">
      <w:pPr>
        <w:spacing w:after="0" w:line="240" w:lineRule="auto"/>
        <w:jc w:val="both"/>
        <w:rPr>
          <w:rFonts w:ascii="Arial Narrow" w:hAnsi="Arial Narrow"/>
        </w:rPr>
      </w:pPr>
      <w:r>
        <w:rPr>
          <w:rFonts w:ascii="Arial Narrow" w:hAnsi="Arial Narrow"/>
        </w:rPr>
        <w:t>The Seller represents that the delivery of the Goods is an export sale for him within the meaning of customs regulations.</w:t>
      </w:r>
    </w:p>
    <w:p w:rsidR="00B62B15" w:rsidRPr="00B62B15" w:rsidRDefault="00B62B15" w:rsidP="00B62B15">
      <w:pPr>
        <w:spacing w:after="0" w:line="240" w:lineRule="auto"/>
        <w:rPr>
          <w:rFonts w:ascii="Arial Narrow" w:hAnsi="Arial Narrow"/>
        </w:rPr>
      </w:pPr>
    </w:p>
    <w:p w:rsidR="00B62B15" w:rsidRPr="00B62B15" w:rsidRDefault="00B62B15" w:rsidP="00B86DF2">
      <w:pPr>
        <w:spacing w:after="0" w:line="240" w:lineRule="auto"/>
        <w:jc w:val="both"/>
        <w:rPr>
          <w:rFonts w:ascii="Arial Narrow" w:hAnsi="Arial Narrow"/>
        </w:rPr>
      </w:pPr>
      <w:r>
        <w:rPr>
          <w:rFonts w:ascii="Arial Narrow" w:hAnsi="Arial Narrow"/>
        </w:rPr>
        <w:t>3. The Seller represents that the Goods containing substances on their own, as components of a mixture or an article, and constituting the Subject Matter of the Agreement or an Order:</w:t>
      </w:r>
      <w:r w:rsidR="00A473FC">
        <w:rPr>
          <w:rStyle w:val="Odwoanieprzypisudolnego"/>
          <w:rFonts w:ascii="Arial Narrow" w:hAnsi="Arial Narrow"/>
        </w:rPr>
        <w:footnoteReference w:id="1"/>
      </w:r>
    </w:p>
    <w:p w:rsidR="00B62B15" w:rsidRPr="00B62B15" w:rsidRDefault="00B62B15" w:rsidP="00B86DF2">
      <w:pPr>
        <w:spacing w:after="0" w:line="240" w:lineRule="auto"/>
        <w:jc w:val="both"/>
        <w:rPr>
          <w:rFonts w:ascii="Arial Narrow" w:hAnsi="Arial Narrow"/>
        </w:rPr>
      </w:pPr>
      <w:r>
        <w:rPr>
          <w:rFonts w:ascii="Arial Narrow" w:hAnsi="Arial Narrow"/>
        </w:rPr>
        <w:t>a) have been pre-registered or registered in accordance with the relevant procedure specified in Regulation (EC) 1907/2006 of the European Parliament and of the Council of 18 December 2006, hereinafter referred to as the “REACH Regulation,” by the manufacturers or importers upstream in the supply chain or by the exclusive representatives of the manufacturers (from outside of the European Union); or</w:t>
      </w:r>
    </w:p>
    <w:p w:rsidR="00B62B15" w:rsidRPr="00B62B15" w:rsidRDefault="00B62B15" w:rsidP="00B86DF2">
      <w:pPr>
        <w:spacing w:after="0" w:line="240" w:lineRule="auto"/>
        <w:jc w:val="both"/>
        <w:rPr>
          <w:rFonts w:ascii="Arial Narrow" w:hAnsi="Arial Narrow"/>
        </w:rPr>
      </w:pPr>
      <w:r>
        <w:rPr>
          <w:rFonts w:ascii="Arial Narrow" w:hAnsi="Arial Narrow"/>
        </w:rPr>
        <w:t>b) are exempt from the obligation to register under the REACH Regulation; or</w:t>
      </w:r>
    </w:p>
    <w:p w:rsidR="00980414" w:rsidRDefault="00B62B15" w:rsidP="00B86DF2">
      <w:pPr>
        <w:spacing w:after="0" w:line="240" w:lineRule="auto"/>
        <w:jc w:val="both"/>
        <w:rPr>
          <w:rFonts w:ascii="Arial Narrow" w:hAnsi="Arial Narrow"/>
        </w:rPr>
      </w:pPr>
      <w:r>
        <w:rPr>
          <w:rFonts w:ascii="Arial Narrow" w:hAnsi="Arial Narrow"/>
        </w:rPr>
        <w:t>c) are not subject to the REACH Regulation.</w:t>
      </w:r>
    </w:p>
    <w:p w:rsidR="000A414A" w:rsidRPr="00980414" w:rsidRDefault="000A414A" w:rsidP="000A414A">
      <w:pPr>
        <w:spacing w:after="0" w:line="240" w:lineRule="auto"/>
        <w:rPr>
          <w:rFonts w:ascii="Arial Narrow" w:hAnsi="Arial Narrow"/>
        </w:rPr>
      </w:pPr>
    </w:p>
    <w:p w:rsidR="00980414" w:rsidRPr="00980414" w:rsidRDefault="00980414" w:rsidP="00980414">
      <w:pPr>
        <w:spacing w:after="0" w:line="240" w:lineRule="auto"/>
        <w:jc w:val="center"/>
        <w:rPr>
          <w:rFonts w:ascii="Arial Narrow" w:hAnsi="Arial Narrow"/>
          <w:b/>
        </w:rPr>
      </w:pPr>
      <w:r>
        <w:rPr>
          <w:rFonts w:ascii="Arial Narrow" w:hAnsi="Arial Narrow"/>
          <w:b/>
        </w:rPr>
        <w:t>§ 3.</w:t>
      </w:r>
    </w:p>
    <w:p w:rsidR="00980414" w:rsidRPr="00980414" w:rsidRDefault="00980414" w:rsidP="00980414">
      <w:pPr>
        <w:spacing w:after="0" w:line="240" w:lineRule="auto"/>
        <w:jc w:val="center"/>
        <w:rPr>
          <w:rFonts w:ascii="Arial Narrow" w:hAnsi="Arial Narrow"/>
          <w:b/>
        </w:rPr>
      </w:pPr>
      <w:r>
        <w:rPr>
          <w:rFonts w:ascii="Arial Narrow" w:hAnsi="Arial Narrow"/>
          <w:b/>
        </w:rPr>
        <w:t>TRADE FORMULA FOR DELIVERIES</w:t>
      </w:r>
    </w:p>
    <w:p w:rsidR="00980414" w:rsidRPr="00980414" w:rsidRDefault="00980414" w:rsidP="00980414">
      <w:pPr>
        <w:spacing w:after="0" w:line="240" w:lineRule="auto"/>
        <w:rPr>
          <w:rFonts w:ascii="Arial Narrow" w:hAnsi="Arial Narrow"/>
        </w:rPr>
      </w:pPr>
      <w:r>
        <w:rPr>
          <w:rFonts w:ascii="Arial Narrow" w:hAnsi="Arial Narrow"/>
        </w:rPr>
        <w:t xml:space="preserve">The parties agree that the commercial formula for deliveries, according to INCOTERMS 2010, shall be: </w:t>
      </w:r>
    </w:p>
    <w:p w:rsidR="00D92959" w:rsidRPr="001747A7" w:rsidRDefault="00980414" w:rsidP="0027176C">
      <w:pPr>
        <w:spacing w:after="0" w:line="240" w:lineRule="auto"/>
        <w:rPr>
          <w:rFonts w:ascii="Arial Narrow" w:hAnsi="Arial Narrow"/>
          <w:b/>
        </w:rPr>
      </w:pPr>
      <w:r>
        <w:rPr>
          <w:rFonts w:ascii="Arial Narrow" w:hAnsi="Arial Narrow"/>
        </w:rPr>
        <w:t>FCA, DDP, CPT, DAP….</w:t>
      </w:r>
    </w:p>
    <w:p w:rsidR="004A5ADF" w:rsidRDefault="004A5ADF" w:rsidP="000B0CBC">
      <w:pPr>
        <w:spacing w:after="0" w:line="240" w:lineRule="auto"/>
        <w:jc w:val="center"/>
        <w:rPr>
          <w:rFonts w:ascii="Arial Narrow" w:hAnsi="Arial Narrow"/>
          <w:b/>
        </w:rPr>
      </w:pPr>
    </w:p>
    <w:p w:rsidR="000B0CBC" w:rsidRPr="001747A7" w:rsidRDefault="00980414" w:rsidP="000B0CBC">
      <w:pPr>
        <w:spacing w:after="0" w:line="240" w:lineRule="auto"/>
        <w:jc w:val="center"/>
        <w:rPr>
          <w:rFonts w:ascii="Arial Narrow" w:hAnsi="Arial Narrow"/>
          <w:b/>
        </w:rPr>
      </w:pPr>
      <w:r>
        <w:rPr>
          <w:rFonts w:ascii="Arial Narrow" w:hAnsi="Arial Narrow"/>
          <w:b/>
        </w:rPr>
        <w:t>§ 4.</w:t>
      </w:r>
    </w:p>
    <w:p w:rsidR="000B0CBC" w:rsidRPr="001747A7" w:rsidRDefault="00D71BB4" w:rsidP="000B0CBC">
      <w:pPr>
        <w:spacing w:after="0" w:line="240" w:lineRule="auto"/>
        <w:jc w:val="center"/>
        <w:rPr>
          <w:rFonts w:ascii="Arial Narrow" w:hAnsi="Arial Narrow"/>
        </w:rPr>
      </w:pPr>
      <w:r>
        <w:rPr>
          <w:rFonts w:ascii="Arial Narrow" w:hAnsi="Arial Narrow"/>
          <w:b/>
        </w:rPr>
        <w:t>TERM OF THE AGREEMENT</w:t>
      </w:r>
    </w:p>
    <w:p w:rsidR="000B0CBC" w:rsidRPr="0048123C" w:rsidRDefault="0048123C" w:rsidP="000B0CBC">
      <w:pPr>
        <w:spacing w:after="0" w:line="240" w:lineRule="auto"/>
        <w:jc w:val="both"/>
        <w:rPr>
          <w:rFonts w:ascii="Arial Narrow" w:hAnsi="Arial Narrow"/>
        </w:rPr>
      </w:pPr>
      <w:r>
        <w:rPr>
          <w:rFonts w:ascii="Arial Narrow" w:hAnsi="Arial Narrow"/>
        </w:rPr>
        <w:t>This Agreement is executed for a fixed term, from the date of its conclusion to ……… / from …………… to ……………… / for an indefinite period of time.</w:t>
      </w:r>
    </w:p>
    <w:p w:rsidR="00A50C76" w:rsidRDefault="00A50C76" w:rsidP="00CA6E03">
      <w:pPr>
        <w:spacing w:after="0" w:line="240" w:lineRule="auto"/>
        <w:rPr>
          <w:rFonts w:ascii="Arial Narrow" w:hAnsi="Arial Narrow"/>
          <w:b/>
        </w:rPr>
      </w:pPr>
    </w:p>
    <w:p w:rsidR="00A50C76" w:rsidRDefault="00A50C76" w:rsidP="000B0CBC">
      <w:pPr>
        <w:spacing w:after="0" w:line="240" w:lineRule="auto"/>
        <w:jc w:val="center"/>
        <w:rPr>
          <w:rFonts w:ascii="Arial Narrow" w:hAnsi="Arial Narrow"/>
          <w:b/>
        </w:rPr>
      </w:pPr>
    </w:p>
    <w:p w:rsidR="004A5ADF" w:rsidRDefault="004A5ADF" w:rsidP="000B0CBC">
      <w:pPr>
        <w:spacing w:after="0" w:line="240" w:lineRule="auto"/>
        <w:jc w:val="center"/>
        <w:rPr>
          <w:rFonts w:ascii="Arial Narrow" w:hAnsi="Arial Narrow"/>
          <w:b/>
        </w:rPr>
      </w:pPr>
    </w:p>
    <w:p w:rsidR="000B0CBC" w:rsidRPr="001747A7" w:rsidRDefault="004446D8" w:rsidP="000B0CBC">
      <w:pPr>
        <w:spacing w:after="0" w:line="240" w:lineRule="auto"/>
        <w:jc w:val="center"/>
        <w:rPr>
          <w:rFonts w:ascii="Arial Narrow" w:hAnsi="Arial Narrow"/>
          <w:b/>
        </w:rPr>
      </w:pPr>
      <w:r>
        <w:rPr>
          <w:rFonts w:ascii="Arial Narrow" w:hAnsi="Arial Narrow"/>
          <w:b/>
        </w:rPr>
        <w:t>§ 5.</w:t>
      </w:r>
    </w:p>
    <w:p w:rsidR="000B0CBC" w:rsidRPr="001747A7" w:rsidRDefault="000B0CBC" w:rsidP="000B0CBC">
      <w:pPr>
        <w:spacing w:after="0" w:line="240" w:lineRule="auto"/>
        <w:jc w:val="center"/>
        <w:rPr>
          <w:rFonts w:ascii="Arial Narrow" w:hAnsi="Arial Narrow"/>
          <w:b/>
        </w:rPr>
      </w:pPr>
      <w:r>
        <w:rPr>
          <w:rFonts w:ascii="Arial Narrow" w:hAnsi="Arial Narrow"/>
          <w:b/>
        </w:rPr>
        <w:t>AGREEMENT VALUE</w:t>
      </w:r>
    </w:p>
    <w:p w:rsidR="007A0520" w:rsidRDefault="007A0520" w:rsidP="007A0520">
      <w:pPr>
        <w:numPr>
          <w:ilvl w:val="0"/>
          <w:numId w:val="27"/>
        </w:numPr>
        <w:shd w:val="clear" w:color="auto" w:fill="FFFFFF"/>
        <w:spacing w:after="0" w:line="240" w:lineRule="auto"/>
        <w:ind w:left="426"/>
        <w:jc w:val="both"/>
        <w:rPr>
          <w:rFonts w:ascii="Arial Narrow" w:hAnsi="Arial Narrow"/>
          <w:i/>
        </w:rPr>
      </w:pPr>
      <w:r>
        <w:rPr>
          <w:rFonts w:ascii="Arial Narrow" w:hAnsi="Arial Narrow"/>
          <w:i/>
        </w:rPr>
        <w:t>Option I (fixed-term agreement)</w:t>
      </w:r>
    </w:p>
    <w:p w:rsidR="007A0520" w:rsidRDefault="007A0520" w:rsidP="007A0520">
      <w:pPr>
        <w:shd w:val="clear" w:color="auto" w:fill="FFFFFF"/>
        <w:spacing w:after="0" w:line="240" w:lineRule="auto"/>
        <w:ind w:left="426"/>
        <w:jc w:val="both"/>
        <w:rPr>
          <w:rFonts w:ascii="Arial Narrow" w:hAnsi="Arial Narrow"/>
        </w:rPr>
      </w:pPr>
      <w:r>
        <w:rPr>
          <w:rFonts w:ascii="Arial Narrow" w:hAnsi="Arial Narrow"/>
        </w:rPr>
        <w:t>The estimated value of the Agreement shall not exceed …………………… .. net (in words: …………………………).</w:t>
      </w:r>
    </w:p>
    <w:p w:rsidR="007A0520" w:rsidRDefault="007A0520" w:rsidP="007A0520">
      <w:pPr>
        <w:shd w:val="clear" w:color="auto" w:fill="FFFFFF"/>
        <w:spacing w:after="0" w:line="240" w:lineRule="auto"/>
        <w:ind w:left="426"/>
        <w:jc w:val="both"/>
        <w:rPr>
          <w:rFonts w:ascii="Arial Narrow" w:hAnsi="Arial Narrow"/>
        </w:rPr>
      </w:pPr>
    </w:p>
    <w:p w:rsidR="007A0520" w:rsidRPr="008B3609" w:rsidRDefault="007A0520" w:rsidP="007A0520">
      <w:pPr>
        <w:shd w:val="clear" w:color="auto" w:fill="FFFFFF"/>
        <w:spacing w:after="0" w:line="240" w:lineRule="auto"/>
        <w:ind w:left="426"/>
        <w:jc w:val="both"/>
        <w:rPr>
          <w:rFonts w:ascii="Arial Narrow" w:hAnsi="Arial Narrow"/>
        </w:rPr>
      </w:pPr>
      <w:r>
        <w:rPr>
          <w:rFonts w:ascii="Arial Narrow" w:hAnsi="Arial Narrow"/>
        </w:rPr>
        <w:t>Option II (agreement executed for an indefinite period of time)</w:t>
      </w:r>
    </w:p>
    <w:p w:rsidR="007A0520" w:rsidRDefault="007A0520" w:rsidP="007A0520">
      <w:pPr>
        <w:shd w:val="clear" w:color="auto" w:fill="FFFFFF"/>
        <w:spacing w:after="0" w:line="240" w:lineRule="auto"/>
        <w:ind w:left="426"/>
        <w:jc w:val="both"/>
        <w:rPr>
          <w:rFonts w:ascii="Arial Narrow" w:hAnsi="Arial Narrow"/>
        </w:rPr>
      </w:pPr>
      <w:r>
        <w:rPr>
          <w:rFonts w:ascii="Arial Narrow" w:hAnsi="Arial Narrow"/>
        </w:rPr>
        <w:t>In a single year (counted as 12 consecutive months from the date of execution of the Agreement), the estimated value of the Agreement shall not exceed ............... net (in words: ………………………………).</w:t>
      </w:r>
    </w:p>
    <w:p w:rsidR="007A0520" w:rsidRDefault="007A0520" w:rsidP="007A0520">
      <w:pPr>
        <w:shd w:val="clear" w:color="auto" w:fill="FFFFFF"/>
        <w:spacing w:after="0" w:line="240" w:lineRule="auto"/>
        <w:ind w:left="426"/>
        <w:jc w:val="both"/>
        <w:rPr>
          <w:rFonts w:ascii="Arial Narrow" w:hAnsi="Arial Narrow"/>
        </w:rPr>
      </w:pPr>
    </w:p>
    <w:p w:rsidR="007A0520" w:rsidRPr="00BB6B78" w:rsidRDefault="007A0520" w:rsidP="007A0520">
      <w:pPr>
        <w:numPr>
          <w:ilvl w:val="0"/>
          <w:numId w:val="27"/>
        </w:numPr>
        <w:shd w:val="clear" w:color="auto" w:fill="FFFFFF"/>
        <w:spacing w:after="0" w:line="240" w:lineRule="auto"/>
        <w:ind w:left="426"/>
        <w:jc w:val="both"/>
        <w:rPr>
          <w:rFonts w:ascii="Arial Narrow" w:hAnsi="Arial Narrow"/>
        </w:rPr>
      </w:pPr>
      <w:r>
        <w:rPr>
          <w:rFonts w:ascii="Arial Narrow" w:hAnsi="Arial Narrow"/>
        </w:rPr>
        <w:t>If the value of the Orders placed in the given year does not reach the amount specified in § 5.1 above, the Seller shall not be entitled to make any claims against the Buyer in this respect.</w:t>
      </w:r>
    </w:p>
    <w:p w:rsidR="00601122" w:rsidRDefault="00601122" w:rsidP="000B0CBC">
      <w:pPr>
        <w:spacing w:after="0" w:line="240" w:lineRule="auto"/>
        <w:rPr>
          <w:rFonts w:ascii="Arial Narrow" w:hAnsi="Arial Narrow"/>
        </w:rPr>
      </w:pPr>
    </w:p>
    <w:p w:rsidR="00B129E9" w:rsidRPr="005869B0" w:rsidRDefault="004446D8" w:rsidP="00B129E9">
      <w:pPr>
        <w:shd w:val="clear" w:color="auto" w:fill="FFFFFF"/>
        <w:spacing w:after="0" w:line="240" w:lineRule="auto"/>
        <w:jc w:val="center"/>
        <w:rPr>
          <w:rFonts w:ascii="Arial Narrow" w:hAnsi="Arial Narrow"/>
          <w:b/>
        </w:rPr>
      </w:pPr>
      <w:r>
        <w:rPr>
          <w:rFonts w:ascii="Arial Narrow" w:hAnsi="Arial Narrow"/>
          <w:b/>
        </w:rPr>
        <w:t>§ 6.</w:t>
      </w:r>
    </w:p>
    <w:p w:rsidR="00B129E9" w:rsidRPr="005869B0" w:rsidRDefault="00B129E9" w:rsidP="00B129E9">
      <w:pPr>
        <w:shd w:val="clear" w:color="auto" w:fill="FFFFFF"/>
        <w:spacing w:after="0" w:line="240" w:lineRule="auto"/>
        <w:jc w:val="center"/>
        <w:rPr>
          <w:rFonts w:ascii="Arial Narrow" w:hAnsi="Arial Narrow"/>
          <w:b/>
        </w:rPr>
      </w:pPr>
      <w:r>
        <w:rPr>
          <w:rFonts w:ascii="Arial Narrow" w:hAnsi="Arial Narrow"/>
          <w:b/>
        </w:rPr>
        <w:t>REMUNERATION</w:t>
      </w:r>
    </w:p>
    <w:p w:rsidR="004446D8" w:rsidRPr="00CA6E03" w:rsidRDefault="004446D8" w:rsidP="004446D8">
      <w:pPr>
        <w:spacing w:after="0" w:line="240" w:lineRule="auto"/>
        <w:rPr>
          <w:rFonts w:ascii="Arial Narrow" w:hAnsi="Arial Narrow"/>
          <w:b/>
          <w:i/>
        </w:rPr>
      </w:pPr>
      <w:r>
        <w:rPr>
          <w:rFonts w:ascii="Arial Narrow" w:hAnsi="Arial Narrow"/>
          <w:b/>
          <w:i/>
        </w:rPr>
        <w:t xml:space="preserve">Option I </w:t>
      </w:r>
      <w:r>
        <w:rPr>
          <w:rFonts w:ascii="Arial Narrow" w:hAnsi="Arial Narrow"/>
          <w:i/>
        </w:rPr>
        <w:t>(the Seller is an active VAT payer in Poland, payment is made in PLN):</w:t>
      </w:r>
    </w:p>
    <w:p w:rsidR="004446D8" w:rsidRPr="001747A7" w:rsidRDefault="004446D8" w:rsidP="00CA6E03">
      <w:pPr>
        <w:pStyle w:val="Zwykytekst"/>
        <w:numPr>
          <w:ilvl w:val="0"/>
          <w:numId w:val="6"/>
        </w:numPr>
        <w:ind w:left="426" w:hanging="284"/>
        <w:jc w:val="both"/>
        <w:rPr>
          <w:rFonts w:ascii="Arial Narrow" w:hAnsi="Arial Narrow" w:cs="Arial"/>
          <w:szCs w:val="22"/>
        </w:rPr>
      </w:pPr>
      <w:r>
        <w:rPr>
          <w:rFonts w:ascii="Arial Narrow" w:hAnsi="Arial Narrow"/>
        </w:rPr>
        <w:t xml:space="preserve">The Parties agree that the remuneration for the performance of the Subject Matter of the Agreement shall be in paid in accordance with the provisions of § 1 of these DTC, in </w:t>
      </w:r>
      <w:r>
        <w:rPr>
          <w:rFonts w:ascii="Arial Narrow" w:hAnsi="Arial Narrow"/>
          <w:b/>
        </w:rPr>
        <w:t>PLN</w:t>
      </w:r>
      <w:r>
        <w:rPr>
          <w:rFonts w:ascii="Arial Narrow" w:hAnsi="Arial Narrow"/>
        </w:rPr>
        <w:t>.</w:t>
      </w:r>
      <w:r>
        <w:t xml:space="preserve"> </w:t>
      </w:r>
      <w:r>
        <w:rPr>
          <w:rFonts w:ascii="Arial Narrow" w:hAnsi="Arial Narrow"/>
        </w:rPr>
        <w:t>VAT shall be added to the net amount, in accordance with the applicable regulations.</w:t>
      </w:r>
    </w:p>
    <w:p w:rsidR="00C60562" w:rsidRDefault="00C60562" w:rsidP="00CA6E03">
      <w:pPr>
        <w:numPr>
          <w:ilvl w:val="0"/>
          <w:numId w:val="6"/>
        </w:numPr>
        <w:spacing w:after="0" w:line="240" w:lineRule="auto"/>
        <w:ind w:left="426" w:hanging="284"/>
        <w:jc w:val="both"/>
        <w:rPr>
          <w:rFonts w:ascii="Arial Narrow" w:hAnsi="Arial Narrow"/>
          <w:iCs/>
        </w:rPr>
      </w:pPr>
      <w:r>
        <w:rPr>
          <w:rFonts w:ascii="Arial Narrow" w:hAnsi="Arial Narrow"/>
        </w:rPr>
        <w:t>The remuneration shall be payable within .... days, counting from the date of issue/receipt of a valid and correct invoice.</w:t>
      </w:r>
    </w:p>
    <w:p w:rsidR="0030391D" w:rsidRDefault="0084719B" w:rsidP="00CA6E03">
      <w:pPr>
        <w:numPr>
          <w:ilvl w:val="0"/>
          <w:numId w:val="6"/>
        </w:numPr>
        <w:spacing w:after="0" w:line="240" w:lineRule="auto"/>
        <w:ind w:left="426" w:hanging="284"/>
        <w:jc w:val="both"/>
        <w:rPr>
          <w:rFonts w:ascii="Arial Narrow" w:hAnsi="Arial Narrow"/>
          <w:iCs/>
        </w:rPr>
      </w:pPr>
      <w:r>
        <w:rPr>
          <w:rFonts w:ascii="Arial Narrow" w:hAnsi="Arial Narrow"/>
        </w:rPr>
        <w:t>The remuneration shall be paid to the Seller's bank account maintained by the ………….. bank, account number ……….</w:t>
      </w:r>
    </w:p>
    <w:p w:rsidR="00146BE6" w:rsidRDefault="00C60562" w:rsidP="00CA6E03">
      <w:pPr>
        <w:spacing w:after="0" w:line="240" w:lineRule="auto"/>
        <w:ind w:left="426" w:hanging="284"/>
        <w:jc w:val="both"/>
        <w:rPr>
          <w:rFonts w:ascii="Arial Narrow" w:hAnsi="Arial Narrow"/>
          <w:iCs/>
        </w:rPr>
      </w:pPr>
      <w:r>
        <w:rPr>
          <w:rFonts w:ascii="Arial Narrow" w:hAnsi="Arial Narrow"/>
        </w:rPr>
        <w:t xml:space="preserve">4. </w:t>
      </w:r>
      <w:r>
        <w:rPr>
          <w:rFonts w:ascii="Arial Narrow" w:hAnsi="Arial Narrow"/>
        </w:rPr>
        <w:tab/>
        <w:t>A change of the bank account number shall not require for an annex to be executed; instead, it shall be sufficient if the Buyer is notified by means of a letter, which shall be null and void unless signed by the persons authorized to represent Seller.</w:t>
      </w:r>
    </w:p>
    <w:p w:rsidR="004446D8" w:rsidRDefault="004446D8" w:rsidP="004446D8">
      <w:pPr>
        <w:pStyle w:val="Zwykytekst"/>
        <w:ind w:left="426"/>
        <w:rPr>
          <w:rFonts w:ascii="Arial Narrow" w:hAnsi="Arial Narrow" w:cs="Arial"/>
          <w:szCs w:val="22"/>
        </w:rPr>
      </w:pPr>
    </w:p>
    <w:p w:rsidR="004446D8" w:rsidRPr="00CA6E03" w:rsidRDefault="004446D8" w:rsidP="004446D8">
      <w:pPr>
        <w:pStyle w:val="Zwykytekst"/>
        <w:rPr>
          <w:rFonts w:ascii="Arial Narrow" w:hAnsi="Arial Narrow" w:cs="Arial"/>
          <w:b/>
          <w:i/>
          <w:szCs w:val="22"/>
        </w:rPr>
      </w:pPr>
      <w:r>
        <w:rPr>
          <w:rFonts w:ascii="Arial Narrow" w:hAnsi="Arial Narrow"/>
          <w:b/>
          <w:i/>
        </w:rPr>
        <w:t xml:space="preserve">Option II </w:t>
      </w:r>
      <w:r>
        <w:rPr>
          <w:rFonts w:ascii="Arial Narrow" w:hAnsi="Arial Narrow"/>
          <w:i/>
        </w:rPr>
        <w:t>(the Seller is an active VAT payer in Poland, payment is made in a foreign currency):</w:t>
      </w:r>
    </w:p>
    <w:p w:rsidR="004446D8" w:rsidRDefault="004446D8" w:rsidP="00203C90">
      <w:pPr>
        <w:pStyle w:val="Zwykytekst"/>
        <w:numPr>
          <w:ilvl w:val="0"/>
          <w:numId w:val="28"/>
        </w:numPr>
        <w:ind w:left="426"/>
        <w:jc w:val="both"/>
        <w:rPr>
          <w:rFonts w:ascii="Arial Narrow" w:hAnsi="Arial Narrow" w:cs="Arial"/>
          <w:szCs w:val="22"/>
        </w:rPr>
      </w:pPr>
      <w:r>
        <w:rPr>
          <w:rFonts w:ascii="Arial Narrow" w:hAnsi="Arial Narrow"/>
        </w:rPr>
        <w:t xml:space="preserve">The Parties agree that the remuneration for the performance of the Subject Matter of the Agreement shall be in paid in accordance with the provisions of § 1 of these DTC, in </w:t>
      </w:r>
      <w:r>
        <w:rPr>
          <w:rFonts w:ascii="Arial Narrow" w:hAnsi="Arial Narrow"/>
          <w:b/>
        </w:rPr>
        <w:t>EUR/another currency</w:t>
      </w:r>
      <w:r>
        <w:rPr>
          <w:rFonts w:ascii="Arial Narrow" w:hAnsi="Arial Narrow"/>
        </w:rPr>
        <w:t>. VAT shall be added to the net amount, in accordance with the applicable regulations. The amount of the VAT shall be converted into PLN according to the average exchange rate published by the National Bank of Poland on the last business day preceding the day on which the tax obligation arises.</w:t>
      </w:r>
    </w:p>
    <w:p w:rsidR="00C60562" w:rsidRPr="001D2CF9" w:rsidRDefault="00C60562" w:rsidP="001D2CF9">
      <w:pPr>
        <w:pStyle w:val="Zwykytekst"/>
        <w:numPr>
          <w:ilvl w:val="0"/>
          <w:numId w:val="28"/>
        </w:numPr>
        <w:ind w:left="426"/>
        <w:jc w:val="both"/>
        <w:rPr>
          <w:rFonts w:ascii="Arial Narrow" w:hAnsi="Arial Narrow" w:cs="Arial"/>
          <w:szCs w:val="22"/>
        </w:rPr>
      </w:pPr>
      <w:r>
        <w:rPr>
          <w:rFonts w:ascii="Arial Narrow" w:hAnsi="Arial Narrow"/>
        </w:rPr>
        <w:t>The remuneration shall be payable within .... days, counting from the date of issue/receipt of a valid and correct invoice/another document, e.g. a bill of lading.</w:t>
      </w:r>
    </w:p>
    <w:p w:rsidR="0030391D" w:rsidRDefault="00C60562" w:rsidP="00CA6E03">
      <w:pPr>
        <w:spacing w:after="0" w:line="240" w:lineRule="auto"/>
        <w:ind w:left="426" w:hanging="360"/>
        <w:jc w:val="both"/>
        <w:rPr>
          <w:rFonts w:ascii="Arial Narrow" w:hAnsi="Arial Narrow"/>
          <w:iCs/>
        </w:rPr>
      </w:pPr>
      <w:r>
        <w:rPr>
          <w:rFonts w:ascii="Arial Narrow" w:hAnsi="Arial Narrow"/>
        </w:rPr>
        <w:t>3.</w:t>
      </w:r>
      <w:r>
        <w:rPr>
          <w:rFonts w:ascii="Arial Narrow" w:hAnsi="Arial Narrow"/>
        </w:rPr>
        <w:tab/>
        <w:t>The remuneration in a foreign currency shall be paid to the Seller’s bank account maintained by the .............. bank, account number ..........., while the VAT in PLN shall be paid to the bank account maintained by the .............. bank, account number ...........</w:t>
      </w:r>
    </w:p>
    <w:p w:rsidR="00146BE6" w:rsidRDefault="00525362" w:rsidP="00CA6E03">
      <w:pPr>
        <w:spacing w:after="0" w:line="240" w:lineRule="auto"/>
        <w:ind w:left="426" w:hanging="426"/>
        <w:jc w:val="both"/>
        <w:rPr>
          <w:rFonts w:ascii="Arial Narrow" w:hAnsi="Arial Narrow"/>
          <w:iCs/>
        </w:rPr>
      </w:pPr>
      <w:r>
        <w:rPr>
          <w:rFonts w:ascii="Arial Narrow" w:hAnsi="Arial Narrow"/>
        </w:rPr>
        <w:t xml:space="preserve"> 4. </w:t>
      </w:r>
      <w:r>
        <w:rPr>
          <w:rFonts w:ascii="Arial Narrow" w:hAnsi="Arial Narrow"/>
        </w:rPr>
        <w:tab/>
        <w:t>A change of the bank account number shall not require for an annex to be executed; instead, it shall be sufficient if the Buyer is notified by means of a letter, which shall be null and void unless signed by the persons authorized to represent Seller.</w:t>
      </w:r>
    </w:p>
    <w:p w:rsidR="00146BE6" w:rsidRDefault="00146BE6" w:rsidP="004446D8">
      <w:pPr>
        <w:pStyle w:val="Zwykytekst"/>
        <w:jc w:val="both"/>
        <w:rPr>
          <w:rFonts w:ascii="Arial Narrow" w:hAnsi="Arial Narrow" w:cs="Calibri"/>
          <w:iCs/>
        </w:rPr>
      </w:pPr>
    </w:p>
    <w:p w:rsidR="004446D8" w:rsidRPr="00CA6E03" w:rsidRDefault="004446D8" w:rsidP="004446D8">
      <w:pPr>
        <w:pStyle w:val="Zwykytekst"/>
        <w:jc w:val="both"/>
        <w:rPr>
          <w:rFonts w:ascii="Arial Narrow" w:hAnsi="Arial Narrow" w:cs="Arial"/>
          <w:b/>
          <w:i/>
          <w:szCs w:val="22"/>
        </w:rPr>
      </w:pPr>
      <w:r>
        <w:rPr>
          <w:rFonts w:ascii="Arial Narrow" w:hAnsi="Arial Narrow"/>
          <w:b/>
          <w:i/>
        </w:rPr>
        <w:t xml:space="preserve">Option III </w:t>
      </w:r>
      <w:r>
        <w:rPr>
          <w:rFonts w:ascii="Arial Narrow" w:hAnsi="Arial Narrow"/>
          <w:i/>
        </w:rPr>
        <w:t>(delivery from outside of Poland, prices stated in a foreign currency, payment in PLN):</w:t>
      </w:r>
    </w:p>
    <w:p w:rsidR="00E2435B" w:rsidRDefault="004446D8" w:rsidP="00CA6E03">
      <w:pPr>
        <w:pStyle w:val="Zwykytekst"/>
        <w:numPr>
          <w:ilvl w:val="0"/>
          <w:numId w:val="35"/>
        </w:numPr>
        <w:ind w:left="426" w:hanging="426"/>
        <w:jc w:val="both"/>
        <w:rPr>
          <w:rFonts w:ascii="Arial Narrow" w:hAnsi="Arial Narrow" w:cs="Arial"/>
          <w:szCs w:val="22"/>
        </w:rPr>
      </w:pPr>
      <w:r>
        <w:rPr>
          <w:rFonts w:ascii="Arial Narrow" w:hAnsi="Arial Narrow"/>
        </w:rPr>
        <w:t>The Parties agree that the remuneration for the performance of the Subject Matter of the Agreement shall be in paid in accordance with the provisions of § 1 of these DTC, in ...</w:t>
      </w:r>
    </w:p>
    <w:p w:rsidR="00E2435B" w:rsidRDefault="004446D8" w:rsidP="00CA6E03">
      <w:pPr>
        <w:pStyle w:val="Zwykytekst"/>
        <w:numPr>
          <w:ilvl w:val="0"/>
          <w:numId w:val="35"/>
        </w:numPr>
        <w:ind w:left="426" w:hanging="426"/>
        <w:jc w:val="both"/>
        <w:rPr>
          <w:rFonts w:ascii="Arial Narrow" w:hAnsi="Arial Narrow" w:cs="Arial"/>
          <w:szCs w:val="22"/>
        </w:rPr>
      </w:pPr>
      <w:r>
        <w:rPr>
          <w:rFonts w:ascii="Arial Narrow" w:hAnsi="Arial Narrow"/>
        </w:rPr>
        <w:t>The amount of ... shall be converted into PLN according to the average exchange rate published by the National Bank of Poland on the day of the domestic delivery, and if on that day the NBP does not publish an exchange rate, then the last exchange rate published by the National Bank of Poland shall be used.</w:t>
      </w:r>
    </w:p>
    <w:p w:rsidR="004446D8" w:rsidRPr="00E2435B" w:rsidRDefault="00C60562" w:rsidP="00CA6E03">
      <w:pPr>
        <w:pStyle w:val="Zwykytekst"/>
        <w:numPr>
          <w:ilvl w:val="0"/>
          <w:numId w:val="35"/>
        </w:numPr>
        <w:ind w:left="426" w:hanging="426"/>
        <w:jc w:val="both"/>
        <w:rPr>
          <w:rFonts w:ascii="Arial Narrow" w:hAnsi="Arial Narrow" w:cs="Arial"/>
          <w:szCs w:val="22"/>
        </w:rPr>
      </w:pPr>
      <w:r>
        <w:rPr>
          <w:rFonts w:ascii="Arial Narrow" w:hAnsi="Arial Narrow"/>
        </w:rPr>
        <w:t>The remuneration shall be payable within .... days, counting from the date of issue/receipt of a valid and correct invoice/another document, e.g. a bill of lading.</w:t>
      </w:r>
    </w:p>
    <w:p w:rsidR="0030391D" w:rsidRDefault="004C5893" w:rsidP="00CA6E03">
      <w:pPr>
        <w:spacing w:after="0" w:line="240" w:lineRule="auto"/>
        <w:ind w:left="426" w:hanging="426"/>
        <w:jc w:val="both"/>
        <w:rPr>
          <w:rFonts w:ascii="Arial Narrow" w:hAnsi="Arial Narrow"/>
          <w:iCs/>
        </w:rPr>
      </w:pPr>
      <w:r>
        <w:rPr>
          <w:rFonts w:ascii="Arial Narrow" w:hAnsi="Arial Narrow"/>
        </w:rPr>
        <w:t>4.</w:t>
      </w:r>
      <w:r>
        <w:rPr>
          <w:rFonts w:ascii="Arial Narrow" w:hAnsi="Arial Narrow"/>
        </w:rPr>
        <w:tab/>
        <w:t>The remuneration shall be paid in PLN to the Seller's bank account maintained by the ………….. bank, account number ……….</w:t>
      </w:r>
    </w:p>
    <w:p w:rsidR="009C5ECD" w:rsidRPr="00030D91" w:rsidRDefault="004C5893" w:rsidP="00CA6E03">
      <w:pPr>
        <w:spacing w:after="0" w:line="240" w:lineRule="auto"/>
        <w:ind w:left="426" w:hanging="426"/>
        <w:jc w:val="both"/>
        <w:rPr>
          <w:rFonts w:ascii="Arial Narrow" w:hAnsi="Arial Narrow" w:cs="Calibri"/>
          <w:iCs/>
        </w:rPr>
      </w:pPr>
      <w:r>
        <w:rPr>
          <w:rFonts w:ascii="Arial Narrow" w:hAnsi="Arial Narrow"/>
        </w:rPr>
        <w:lastRenderedPageBreak/>
        <w:t xml:space="preserve">5. </w:t>
      </w:r>
      <w:r>
        <w:rPr>
          <w:rFonts w:ascii="Arial Narrow" w:hAnsi="Arial Narrow"/>
        </w:rPr>
        <w:tab/>
        <w:t>A change of the bank account number shall not require for an annex to be executed; instead, it shall be sufficient if the Buyer is notified by means of a letter, which shall be null and void unless signed by the persons authorized to represent Seller.</w:t>
      </w:r>
    </w:p>
    <w:p w:rsidR="0011317B" w:rsidRDefault="0011317B" w:rsidP="00CA6E03">
      <w:pPr>
        <w:pStyle w:val="Zwykytekst"/>
        <w:rPr>
          <w:rFonts w:ascii="Arial Narrow" w:hAnsi="Arial Narrow"/>
          <w:b/>
          <w:szCs w:val="22"/>
        </w:rPr>
      </w:pPr>
    </w:p>
    <w:p w:rsidR="00F0359A" w:rsidRDefault="00F0359A" w:rsidP="00CA6E03">
      <w:pPr>
        <w:pStyle w:val="Zwykytekst"/>
        <w:rPr>
          <w:rFonts w:ascii="Arial Narrow" w:hAnsi="Arial Narrow"/>
          <w:b/>
          <w:szCs w:val="22"/>
        </w:rPr>
      </w:pPr>
    </w:p>
    <w:p w:rsidR="004A5ADF" w:rsidRDefault="004A5ADF" w:rsidP="001E0301">
      <w:pPr>
        <w:pStyle w:val="Zwykytekst"/>
        <w:jc w:val="center"/>
        <w:rPr>
          <w:rFonts w:ascii="Arial Narrow" w:hAnsi="Arial Narrow"/>
          <w:b/>
          <w:szCs w:val="22"/>
        </w:rPr>
      </w:pPr>
    </w:p>
    <w:p w:rsidR="004A5ADF" w:rsidRDefault="004A5ADF" w:rsidP="001E0301">
      <w:pPr>
        <w:pStyle w:val="Zwykytekst"/>
        <w:jc w:val="center"/>
        <w:rPr>
          <w:rFonts w:ascii="Arial Narrow" w:hAnsi="Arial Narrow"/>
          <w:b/>
          <w:szCs w:val="22"/>
        </w:rPr>
      </w:pPr>
    </w:p>
    <w:p w:rsidR="001E0301" w:rsidRPr="003D054C" w:rsidRDefault="001E0301" w:rsidP="001E0301">
      <w:pPr>
        <w:pStyle w:val="Zwykytekst"/>
        <w:jc w:val="center"/>
        <w:rPr>
          <w:rFonts w:ascii="Arial Narrow" w:hAnsi="Arial Narrow"/>
          <w:b/>
          <w:szCs w:val="22"/>
        </w:rPr>
      </w:pPr>
      <w:r>
        <w:rPr>
          <w:rFonts w:ascii="Arial Narrow" w:hAnsi="Arial Narrow"/>
          <w:b/>
        </w:rPr>
        <w:t>§ 7.</w:t>
      </w:r>
    </w:p>
    <w:p w:rsidR="001E0301" w:rsidRPr="003D054C" w:rsidRDefault="001E0301" w:rsidP="001E0301">
      <w:pPr>
        <w:pStyle w:val="Zwykytekst"/>
        <w:jc w:val="center"/>
        <w:rPr>
          <w:rFonts w:ascii="Arial Narrow" w:hAnsi="Arial Narrow"/>
          <w:b/>
          <w:szCs w:val="22"/>
        </w:rPr>
      </w:pPr>
      <w:r>
        <w:rPr>
          <w:rFonts w:ascii="Arial Narrow" w:hAnsi="Arial Narrow"/>
          <w:b/>
        </w:rPr>
        <w:t>INSURANCE</w:t>
      </w:r>
    </w:p>
    <w:p w:rsidR="00C07188" w:rsidRPr="007320B1" w:rsidRDefault="00C07188" w:rsidP="00CA6E03">
      <w:pPr>
        <w:spacing w:after="0" w:line="240" w:lineRule="auto"/>
        <w:jc w:val="both"/>
        <w:rPr>
          <w:rFonts w:ascii="Arial Narrow" w:hAnsi="Arial Narrow"/>
          <w:noProof/>
        </w:rPr>
      </w:pPr>
      <w:r>
        <w:rPr>
          <w:rFonts w:ascii="Arial Narrow" w:hAnsi="Arial Narrow"/>
        </w:rPr>
        <w:t>The sum insured for one and all events shall not be lower than PLN ............</w:t>
      </w:r>
    </w:p>
    <w:p w:rsidR="00E745B4" w:rsidRDefault="00E745B4" w:rsidP="000B0CBC">
      <w:pPr>
        <w:spacing w:after="0" w:line="240" w:lineRule="auto"/>
        <w:jc w:val="center"/>
        <w:rPr>
          <w:rFonts w:ascii="Arial Narrow" w:hAnsi="Arial Narrow"/>
          <w:b/>
        </w:rPr>
      </w:pPr>
    </w:p>
    <w:p w:rsidR="00FD6405" w:rsidRDefault="00FD6405" w:rsidP="000B0CBC">
      <w:pPr>
        <w:spacing w:after="0" w:line="240" w:lineRule="auto"/>
        <w:jc w:val="center"/>
        <w:rPr>
          <w:rFonts w:ascii="Arial Narrow" w:hAnsi="Arial Narrow"/>
          <w:b/>
        </w:rPr>
      </w:pPr>
    </w:p>
    <w:p w:rsidR="000B0CBC" w:rsidRPr="001747A7" w:rsidRDefault="004446D8" w:rsidP="000B0CBC">
      <w:pPr>
        <w:spacing w:after="0" w:line="240" w:lineRule="auto"/>
        <w:jc w:val="center"/>
        <w:rPr>
          <w:rFonts w:ascii="Arial Narrow" w:hAnsi="Arial Narrow"/>
        </w:rPr>
      </w:pPr>
      <w:r>
        <w:rPr>
          <w:rFonts w:ascii="Arial Narrow" w:hAnsi="Arial Narrow"/>
          <w:b/>
        </w:rPr>
        <w:t>§ 8.</w:t>
      </w:r>
    </w:p>
    <w:p w:rsidR="000B0CBC" w:rsidRPr="001747A7" w:rsidRDefault="000B0CBC" w:rsidP="000B0CBC">
      <w:pPr>
        <w:spacing w:after="0" w:line="240" w:lineRule="auto"/>
        <w:jc w:val="center"/>
        <w:rPr>
          <w:rFonts w:ascii="Arial Narrow" w:hAnsi="Arial Narrow"/>
        </w:rPr>
      </w:pPr>
      <w:r>
        <w:rPr>
          <w:rFonts w:ascii="Arial Narrow" w:hAnsi="Arial Narrow"/>
          <w:b/>
        </w:rPr>
        <w:t>REPRESENTATIVES OF THE PARTIES AND COMMUNICATION</w:t>
      </w:r>
    </w:p>
    <w:p w:rsidR="000B0CBC" w:rsidRPr="001747A7" w:rsidRDefault="000B0CBC" w:rsidP="000B0CBC">
      <w:pPr>
        <w:numPr>
          <w:ilvl w:val="0"/>
          <w:numId w:val="5"/>
        </w:numPr>
        <w:spacing w:after="0" w:line="240" w:lineRule="auto"/>
        <w:rPr>
          <w:rFonts w:ascii="Arial Narrow" w:hAnsi="Arial Narrow"/>
        </w:rPr>
      </w:pPr>
      <w:r>
        <w:rPr>
          <w:rFonts w:ascii="Arial Narrow" w:hAnsi="Arial Narrow"/>
        </w:rPr>
        <w:t>Supervision over and coordination of the performance of the Agreement shall be exercised by:</w:t>
      </w:r>
      <w:r>
        <w:rPr>
          <w:rFonts w:ascii="Arial Narrow" w:hAnsi="Arial Narrow"/>
        </w:rPr>
        <w:tab/>
      </w:r>
    </w:p>
    <w:p w:rsidR="000B0CBC" w:rsidRPr="00307282" w:rsidRDefault="000B0CBC" w:rsidP="000B0CBC">
      <w:pPr>
        <w:pStyle w:val="Zwykytekst"/>
        <w:numPr>
          <w:ilvl w:val="0"/>
          <w:numId w:val="14"/>
        </w:numPr>
        <w:jc w:val="both"/>
        <w:rPr>
          <w:rFonts w:ascii="Arial Narrow" w:hAnsi="Arial Narrow" w:cs="Arial"/>
          <w:szCs w:val="22"/>
        </w:rPr>
      </w:pPr>
      <w:r>
        <w:rPr>
          <w:rFonts w:ascii="Arial Narrow" w:hAnsi="Arial Narrow"/>
        </w:rPr>
        <w:t>on the part of the Buyer:</w:t>
      </w:r>
    </w:p>
    <w:p w:rsidR="000B0CBC" w:rsidRPr="00307282" w:rsidRDefault="006E6DF7" w:rsidP="000B0CBC">
      <w:pPr>
        <w:pStyle w:val="Zwykytekst"/>
        <w:numPr>
          <w:ilvl w:val="0"/>
          <w:numId w:val="15"/>
        </w:numPr>
        <w:jc w:val="both"/>
        <w:rPr>
          <w:rFonts w:ascii="Arial Narrow" w:hAnsi="Arial Narrow" w:cs="Arial"/>
          <w:szCs w:val="22"/>
        </w:rPr>
      </w:pPr>
      <w:r>
        <w:rPr>
          <w:rFonts w:ascii="Arial Narrow" w:hAnsi="Arial Narrow"/>
        </w:rPr>
        <w:t>Agreement supervision: ……………….., phone: ………….., e-mail: ………………..</w:t>
      </w:r>
    </w:p>
    <w:p w:rsidR="000B0CBC" w:rsidRDefault="000B0CBC" w:rsidP="000B0CBC">
      <w:pPr>
        <w:pStyle w:val="Zwykytekst"/>
        <w:numPr>
          <w:ilvl w:val="0"/>
          <w:numId w:val="15"/>
        </w:numPr>
        <w:jc w:val="both"/>
        <w:rPr>
          <w:rFonts w:ascii="Arial Narrow" w:hAnsi="Arial Narrow" w:cs="Arial"/>
          <w:szCs w:val="22"/>
        </w:rPr>
      </w:pPr>
      <w:r>
        <w:rPr>
          <w:rFonts w:ascii="Arial Narrow" w:hAnsi="Arial Narrow"/>
        </w:rPr>
        <w:t>……………………… (</w:t>
      </w:r>
      <w:r>
        <w:rPr>
          <w:rFonts w:ascii="Arial Narrow" w:hAnsi="Arial Narrow"/>
          <w:i/>
        </w:rPr>
        <w:t>substituting)</w:t>
      </w:r>
      <w:r>
        <w:rPr>
          <w:rFonts w:ascii="Arial Narrow" w:hAnsi="Arial Narrow"/>
        </w:rPr>
        <w:t>, phone: …………, e-mail: ………………..</w:t>
      </w:r>
    </w:p>
    <w:p w:rsidR="006E6DF7" w:rsidRPr="006E6DF7" w:rsidRDefault="006E6DF7" w:rsidP="006E6DF7">
      <w:pPr>
        <w:pStyle w:val="Zwykytekst"/>
        <w:numPr>
          <w:ilvl w:val="0"/>
          <w:numId w:val="15"/>
        </w:numPr>
        <w:jc w:val="both"/>
        <w:rPr>
          <w:rFonts w:ascii="Arial Narrow" w:hAnsi="Arial Narrow" w:cs="Arial"/>
          <w:szCs w:val="22"/>
        </w:rPr>
      </w:pPr>
      <w:r>
        <w:rPr>
          <w:rFonts w:ascii="Arial Narrow" w:hAnsi="Arial Narrow"/>
        </w:rPr>
        <w:t>performance of the Agreement: …………………., phone: …………., e-mail: ………………..</w:t>
      </w:r>
    </w:p>
    <w:p w:rsidR="000B0CBC" w:rsidRPr="00307282" w:rsidRDefault="000B0CBC" w:rsidP="000B0CBC">
      <w:pPr>
        <w:pStyle w:val="Zwykytekst"/>
        <w:numPr>
          <w:ilvl w:val="0"/>
          <w:numId w:val="14"/>
        </w:numPr>
        <w:jc w:val="both"/>
        <w:rPr>
          <w:rFonts w:ascii="Arial Narrow" w:hAnsi="Arial Narrow" w:cs="Arial"/>
          <w:szCs w:val="22"/>
        </w:rPr>
      </w:pPr>
      <w:r>
        <w:rPr>
          <w:rFonts w:ascii="Arial Narrow" w:hAnsi="Arial Narrow"/>
        </w:rPr>
        <w:t xml:space="preserve">on the part of the Seller: </w:t>
      </w:r>
    </w:p>
    <w:p w:rsidR="000B0CBC" w:rsidRPr="00307282" w:rsidRDefault="000B0CBC" w:rsidP="000B0CBC">
      <w:pPr>
        <w:pStyle w:val="Zwykytekst"/>
        <w:numPr>
          <w:ilvl w:val="0"/>
          <w:numId w:val="16"/>
        </w:numPr>
        <w:jc w:val="both"/>
        <w:rPr>
          <w:rFonts w:ascii="Arial Narrow" w:hAnsi="Arial Narrow" w:cs="Arial"/>
          <w:szCs w:val="22"/>
        </w:rPr>
      </w:pPr>
      <w:r>
        <w:rPr>
          <w:rFonts w:ascii="Arial Narrow" w:hAnsi="Arial Narrow"/>
        </w:rPr>
        <w:t>………….., phone: ……….., e-mail: ………………..</w:t>
      </w:r>
    </w:p>
    <w:p w:rsidR="000B0CBC" w:rsidRPr="00307282" w:rsidRDefault="000B0CBC" w:rsidP="000B0CBC">
      <w:pPr>
        <w:pStyle w:val="Zwykytekst"/>
        <w:numPr>
          <w:ilvl w:val="0"/>
          <w:numId w:val="16"/>
        </w:numPr>
        <w:jc w:val="both"/>
        <w:rPr>
          <w:rFonts w:ascii="Arial Narrow" w:hAnsi="Arial Narrow" w:cs="Arial"/>
          <w:szCs w:val="22"/>
        </w:rPr>
      </w:pPr>
      <w:r>
        <w:rPr>
          <w:rFonts w:ascii="Arial Narrow" w:hAnsi="Arial Narrow"/>
        </w:rPr>
        <w:t>…..………, phone: …………, e-mail: ………………..</w:t>
      </w:r>
    </w:p>
    <w:p w:rsidR="000B0CBC" w:rsidRPr="00307282" w:rsidRDefault="000B0CBC" w:rsidP="000B0CBC">
      <w:pPr>
        <w:pStyle w:val="Zwykytekst"/>
        <w:numPr>
          <w:ilvl w:val="0"/>
          <w:numId w:val="18"/>
        </w:numPr>
        <w:jc w:val="both"/>
        <w:rPr>
          <w:rFonts w:ascii="Arial Narrow" w:hAnsi="Arial Narrow" w:cs="Arial"/>
          <w:szCs w:val="22"/>
        </w:rPr>
      </w:pPr>
      <w:r>
        <w:rPr>
          <w:rFonts w:ascii="Arial Narrow" w:hAnsi="Arial Narrow"/>
        </w:rPr>
        <w:t xml:space="preserve">Correspondence related to the performance of the Agreement, including the placing and acceptance of Orders, shall be delivered to the Parties by registered mail, courier mail, e-mail, or fax: </w:t>
      </w:r>
    </w:p>
    <w:p w:rsidR="000B0CBC" w:rsidRPr="00307282" w:rsidRDefault="000B0CBC" w:rsidP="000B0CBC">
      <w:pPr>
        <w:pStyle w:val="Zwykytekst"/>
        <w:numPr>
          <w:ilvl w:val="0"/>
          <w:numId w:val="17"/>
        </w:numPr>
        <w:jc w:val="both"/>
        <w:rPr>
          <w:rFonts w:ascii="Arial Narrow" w:hAnsi="Arial Narrow" w:cs="Arial"/>
          <w:szCs w:val="22"/>
        </w:rPr>
      </w:pPr>
      <w:r>
        <w:rPr>
          <w:rFonts w:ascii="Arial Narrow" w:hAnsi="Arial Narrow"/>
        </w:rPr>
        <w:t>the Buyer’s correspondence details: address: …………., e-mail: …………………., fax: …………</w:t>
      </w:r>
    </w:p>
    <w:p w:rsidR="000B0CBC" w:rsidRPr="00307282" w:rsidRDefault="000B0CBC" w:rsidP="000B0CBC">
      <w:pPr>
        <w:pStyle w:val="Zwykytekst"/>
        <w:numPr>
          <w:ilvl w:val="0"/>
          <w:numId w:val="17"/>
        </w:numPr>
        <w:jc w:val="both"/>
        <w:rPr>
          <w:rFonts w:ascii="Arial Narrow" w:hAnsi="Arial Narrow" w:cs="Arial"/>
          <w:szCs w:val="22"/>
        </w:rPr>
      </w:pPr>
      <w:r>
        <w:rPr>
          <w:rFonts w:ascii="Arial Narrow" w:hAnsi="Arial Narrow"/>
        </w:rPr>
        <w:t>the Seller’s correspondence details: address: …………., e-mail: ……………………., fax: …………</w:t>
      </w:r>
    </w:p>
    <w:p w:rsidR="00EE5075" w:rsidRPr="00E745B4" w:rsidRDefault="000B0CBC" w:rsidP="00E745B4">
      <w:pPr>
        <w:pStyle w:val="Zwykytekst"/>
        <w:numPr>
          <w:ilvl w:val="0"/>
          <w:numId w:val="18"/>
        </w:numPr>
        <w:jc w:val="both"/>
        <w:rPr>
          <w:rFonts w:ascii="Arial Narrow" w:hAnsi="Arial Narrow" w:cs="Arial"/>
          <w:szCs w:val="22"/>
        </w:rPr>
      </w:pPr>
      <w:r>
        <w:rPr>
          <w:rFonts w:ascii="Arial Narrow" w:hAnsi="Arial Narrow"/>
        </w:rPr>
        <w:t>A change of the data specified in §§ 8.1 and 8.2, above, shall not require for annex to the Agreement to be executed; a notification sent to the other Party in the form of a letter, which shall be null and void unless signed by persons authorized to represent the Party, shall be sufficient.</w:t>
      </w:r>
    </w:p>
    <w:p w:rsidR="003572C1" w:rsidRPr="003572C1" w:rsidRDefault="0028551F" w:rsidP="0028551F">
      <w:pPr>
        <w:pStyle w:val="Zwykytekst"/>
        <w:ind w:left="720"/>
        <w:rPr>
          <w:rFonts w:ascii="Arial Narrow" w:hAnsi="Arial Narrow" w:cs="Arial"/>
          <w:b/>
          <w:szCs w:val="22"/>
        </w:rPr>
      </w:pPr>
      <w:r>
        <w:rPr>
          <w:rFonts w:ascii="Arial Narrow" w:hAnsi="Arial Narrow"/>
          <w:b/>
        </w:rPr>
        <w:t xml:space="preserve">                                                                          § 9.</w:t>
      </w:r>
    </w:p>
    <w:p w:rsidR="003572C1" w:rsidRDefault="003572C1" w:rsidP="003572C1">
      <w:pPr>
        <w:pStyle w:val="Zwykytekst"/>
        <w:ind w:left="720"/>
        <w:jc w:val="center"/>
        <w:rPr>
          <w:rFonts w:ascii="Arial Narrow" w:hAnsi="Arial Narrow" w:cs="Arial"/>
          <w:b/>
          <w:szCs w:val="22"/>
        </w:rPr>
      </w:pPr>
      <w:r>
        <w:rPr>
          <w:rFonts w:ascii="Arial Narrow" w:hAnsi="Arial Narrow"/>
          <w:b/>
        </w:rPr>
        <w:t>DESTINATION OF THE GOODS</w:t>
      </w:r>
    </w:p>
    <w:p w:rsidR="00744C58" w:rsidRDefault="003572C1" w:rsidP="00390A04">
      <w:pPr>
        <w:pStyle w:val="Zwykytekst"/>
        <w:rPr>
          <w:rFonts w:ascii="Arial Narrow" w:hAnsi="Arial Narrow" w:cs="Arial"/>
          <w:szCs w:val="22"/>
        </w:rPr>
      </w:pPr>
      <w:r>
        <w:rPr>
          <w:rFonts w:ascii="Arial Narrow" w:hAnsi="Arial Narrow"/>
        </w:rPr>
        <w:t xml:space="preserve">Place of delivery: ANWIL S.A., ul. Toruńska 222, 87-805 Włocławek </w:t>
      </w:r>
    </w:p>
    <w:p w:rsidR="0027176C" w:rsidRPr="00E745B4" w:rsidRDefault="00EE5075" w:rsidP="00E745B4">
      <w:pPr>
        <w:pStyle w:val="Zwykytekst"/>
        <w:rPr>
          <w:rFonts w:ascii="Arial Narrow" w:hAnsi="Arial Narrow" w:cs="Arial"/>
          <w:szCs w:val="22"/>
        </w:rPr>
      </w:pPr>
      <w:r>
        <w:rPr>
          <w:rFonts w:ascii="Arial Narrow" w:hAnsi="Arial Narrow"/>
        </w:rPr>
        <w:t>Warehouse: ……………./……………….</w:t>
      </w:r>
    </w:p>
    <w:p w:rsidR="000B0CBC" w:rsidRPr="001747A7" w:rsidRDefault="000B0CBC" w:rsidP="000B0CBC">
      <w:pPr>
        <w:spacing w:after="0" w:line="240" w:lineRule="auto"/>
        <w:jc w:val="center"/>
        <w:rPr>
          <w:rFonts w:ascii="Arial Narrow" w:hAnsi="Arial Narrow"/>
        </w:rPr>
      </w:pPr>
      <w:r>
        <w:rPr>
          <w:rFonts w:ascii="Arial Narrow" w:hAnsi="Arial Narrow"/>
          <w:b/>
        </w:rPr>
        <w:t>§ 10.</w:t>
      </w:r>
    </w:p>
    <w:p w:rsidR="00C07188" w:rsidRDefault="000B0CBC" w:rsidP="002067D5">
      <w:pPr>
        <w:spacing w:after="0" w:line="240" w:lineRule="auto"/>
        <w:jc w:val="center"/>
        <w:rPr>
          <w:rFonts w:ascii="Arial Narrow" w:hAnsi="Arial Narrow"/>
        </w:rPr>
      </w:pPr>
      <w:r>
        <w:rPr>
          <w:rFonts w:ascii="Arial Narrow" w:hAnsi="Arial Narrow"/>
          <w:b/>
        </w:rPr>
        <w:t>ADDITIONAL PROVISIONS</w:t>
      </w:r>
    </w:p>
    <w:p w:rsidR="002D1A42" w:rsidRDefault="002D1A42" w:rsidP="002D1A42">
      <w:pPr>
        <w:spacing w:after="0" w:line="240" w:lineRule="auto"/>
        <w:jc w:val="both"/>
        <w:rPr>
          <w:rFonts w:ascii="Arial Narrow" w:hAnsi="Arial Narrow"/>
        </w:rPr>
      </w:pPr>
      <w:r>
        <w:rPr>
          <w:rFonts w:ascii="Arial Narrow" w:hAnsi="Arial Narrow"/>
        </w:rPr>
        <w:t>The Parties agree as follows:</w:t>
      </w:r>
    </w:p>
    <w:p w:rsidR="00D80AC7" w:rsidRDefault="00D80AC7" w:rsidP="00D80AC7">
      <w:pPr>
        <w:numPr>
          <w:ilvl w:val="0"/>
          <w:numId w:val="36"/>
        </w:numPr>
        <w:spacing w:after="0" w:line="240" w:lineRule="auto"/>
        <w:jc w:val="both"/>
        <w:rPr>
          <w:rFonts w:ascii="Arial Narrow" w:hAnsi="Arial Narrow"/>
        </w:rPr>
      </w:pPr>
      <w:r>
        <w:rPr>
          <w:rFonts w:ascii="Arial Narrow" w:hAnsi="Arial Narrow"/>
        </w:rPr>
        <w:t>in Appendix No. ..... (Information protection), the Parties have agreed that the liquidated damages referred to in:</w:t>
      </w:r>
    </w:p>
    <w:p w:rsidR="00D80AC7" w:rsidRDefault="00D80AC7" w:rsidP="00D80AC7">
      <w:pPr>
        <w:numPr>
          <w:ilvl w:val="0"/>
          <w:numId w:val="37"/>
        </w:numPr>
        <w:spacing w:after="0" w:line="240" w:lineRule="auto"/>
        <w:jc w:val="both"/>
        <w:rPr>
          <w:rFonts w:ascii="Arial Narrow" w:hAnsi="Arial Narrow"/>
        </w:rPr>
      </w:pPr>
      <w:r>
        <w:rPr>
          <w:rFonts w:ascii="Arial Narrow" w:hAnsi="Arial Narrow"/>
        </w:rPr>
        <w:t>section I.8 to be PLN ……………. (in words: …………..);</w:t>
      </w:r>
    </w:p>
    <w:p w:rsidR="00D80AC7" w:rsidRDefault="00D80AC7" w:rsidP="00D80AC7">
      <w:pPr>
        <w:numPr>
          <w:ilvl w:val="0"/>
          <w:numId w:val="37"/>
        </w:numPr>
        <w:spacing w:after="0" w:line="240" w:lineRule="auto"/>
        <w:jc w:val="both"/>
        <w:rPr>
          <w:rFonts w:ascii="Arial Narrow" w:hAnsi="Arial Narrow"/>
        </w:rPr>
      </w:pPr>
      <w:r>
        <w:rPr>
          <w:rFonts w:ascii="Arial Narrow" w:hAnsi="Arial Narrow"/>
        </w:rPr>
        <w:t>section II.10 to be PLN …..……… (in words: ………….).</w:t>
      </w:r>
      <w:r w:rsidR="00770426">
        <w:rPr>
          <w:rStyle w:val="Odwoanieprzypisudolnego"/>
          <w:rFonts w:ascii="Arial Narrow" w:hAnsi="Arial Narrow"/>
        </w:rPr>
        <w:footnoteReference w:id="2"/>
      </w:r>
    </w:p>
    <w:p w:rsidR="00D80AC7" w:rsidRPr="009B60B8" w:rsidRDefault="00D80AC7" w:rsidP="009B60B8">
      <w:pPr>
        <w:pStyle w:val="Akapitzlist"/>
        <w:numPr>
          <w:ilvl w:val="0"/>
          <w:numId w:val="36"/>
        </w:numPr>
        <w:spacing w:after="0" w:line="240" w:lineRule="auto"/>
        <w:jc w:val="both"/>
        <w:rPr>
          <w:rFonts w:ascii="Arial Narrow" w:hAnsi="Arial Narrow"/>
        </w:rPr>
      </w:pPr>
      <w:r>
        <w:rPr>
          <w:rFonts w:ascii="Arial Narrow" w:hAnsi="Arial Narrow"/>
        </w:rPr>
        <w:t>…………………….</w:t>
      </w:r>
    </w:p>
    <w:p w:rsidR="00C07188" w:rsidRPr="001747A7" w:rsidRDefault="00C07188">
      <w:pPr>
        <w:spacing w:after="0" w:line="240" w:lineRule="auto"/>
        <w:jc w:val="center"/>
        <w:rPr>
          <w:rFonts w:ascii="Arial Narrow" w:hAnsi="Arial Narrow"/>
          <w:b/>
        </w:rPr>
      </w:pPr>
      <w:r>
        <w:rPr>
          <w:rFonts w:ascii="Arial Narrow" w:hAnsi="Arial Narrow"/>
          <w:b/>
        </w:rPr>
        <w:t>§ 11.</w:t>
      </w:r>
    </w:p>
    <w:p w:rsidR="00C07188" w:rsidRPr="001747A7" w:rsidRDefault="00C07188" w:rsidP="00C07188">
      <w:pPr>
        <w:spacing w:after="0" w:line="240" w:lineRule="auto"/>
        <w:jc w:val="center"/>
        <w:rPr>
          <w:rFonts w:ascii="Arial Narrow" w:hAnsi="Arial Narrow"/>
        </w:rPr>
      </w:pPr>
      <w:r>
        <w:rPr>
          <w:rFonts w:ascii="Arial Narrow" w:hAnsi="Arial Narrow"/>
          <w:b/>
        </w:rPr>
        <w:t>FINAL PROVISIONS</w:t>
      </w:r>
    </w:p>
    <w:p w:rsidR="00C07188" w:rsidRPr="001747A7" w:rsidRDefault="00C07188" w:rsidP="00C07188">
      <w:pPr>
        <w:numPr>
          <w:ilvl w:val="0"/>
          <w:numId w:val="2"/>
        </w:numPr>
        <w:spacing w:after="0" w:line="240" w:lineRule="auto"/>
        <w:rPr>
          <w:rFonts w:ascii="Arial Narrow" w:hAnsi="Arial Narrow"/>
        </w:rPr>
      </w:pPr>
      <w:r>
        <w:rPr>
          <w:rFonts w:ascii="Arial Narrow" w:hAnsi="Arial Narrow"/>
        </w:rPr>
        <w:t>The following shall constitute an integral part of the Agreement:</w:t>
      </w:r>
    </w:p>
    <w:p w:rsidR="00C07188" w:rsidRPr="001747A7" w:rsidRDefault="00C07188" w:rsidP="00C07188">
      <w:pPr>
        <w:numPr>
          <w:ilvl w:val="0"/>
          <w:numId w:val="3"/>
        </w:numPr>
        <w:spacing w:after="0" w:line="240" w:lineRule="auto"/>
        <w:jc w:val="both"/>
        <w:rPr>
          <w:rFonts w:ascii="Arial Narrow" w:hAnsi="Arial Narrow"/>
        </w:rPr>
      </w:pPr>
      <w:r>
        <w:rPr>
          <w:rFonts w:ascii="Arial Narrow" w:hAnsi="Arial Narrow"/>
        </w:rPr>
        <w:t>these Detailed Terms and Conditions of the Raw Materials and/or Packagings Purchase Agreement</w:t>
      </w:r>
      <w:r>
        <w:rPr>
          <w:rFonts w:ascii="Arial Narrow" w:hAnsi="Arial Narrow"/>
          <w:b/>
          <w:sz w:val="24"/>
        </w:rPr>
        <w:t xml:space="preserve"> </w:t>
      </w:r>
      <w:r>
        <w:rPr>
          <w:rFonts w:ascii="Arial Narrow" w:hAnsi="Arial Narrow"/>
        </w:rPr>
        <w:t xml:space="preserve">(the </w:t>
      </w:r>
      <w:r>
        <w:rPr>
          <w:rFonts w:ascii="Arial Narrow" w:hAnsi="Arial Narrow"/>
          <w:b/>
        </w:rPr>
        <w:t>“DTC”</w:t>
      </w:r>
      <w:r>
        <w:rPr>
          <w:rFonts w:ascii="Arial Narrow" w:hAnsi="Arial Narrow"/>
        </w:rPr>
        <w:t>),</w:t>
      </w:r>
    </w:p>
    <w:p w:rsidR="00C07188" w:rsidRPr="001747A7" w:rsidRDefault="00C07188" w:rsidP="00C07188">
      <w:pPr>
        <w:numPr>
          <w:ilvl w:val="0"/>
          <w:numId w:val="3"/>
        </w:numPr>
        <w:spacing w:after="0" w:line="240" w:lineRule="auto"/>
        <w:rPr>
          <w:rFonts w:ascii="Arial Narrow" w:hAnsi="Arial Narrow"/>
        </w:rPr>
      </w:pPr>
      <w:r>
        <w:rPr>
          <w:rFonts w:ascii="Arial Narrow" w:hAnsi="Arial Narrow"/>
        </w:rPr>
        <w:t>the following Appendices:</w:t>
      </w:r>
    </w:p>
    <w:p w:rsidR="00C07188" w:rsidRPr="001747A7" w:rsidRDefault="00C07188" w:rsidP="00C07188">
      <w:pPr>
        <w:numPr>
          <w:ilvl w:val="0"/>
          <w:numId w:val="4"/>
        </w:numPr>
        <w:spacing w:after="0" w:line="240" w:lineRule="auto"/>
        <w:jc w:val="both"/>
        <w:rPr>
          <w:rFonts w:ascii="Arial Narrow" w:hAnsi="Arial Narrow"/>
        </w:rPr>
      </w:pPr>
      <w:r>
        <w:rPr>
          <w:rFonts w:ascii="Arial Narrow" w:hAnsi="Arial Narrow"/>
        </w:rPr>
        <w:t xml:space="preserve">Appendix No. ... – General Terms and Conditions of the Raw Materials and/or Packagings Purchase Agreement (the </w:t>
      </w:r>
      <w:r>
        <w:rPr>
          <w:rFonts w:ascii="Arial Narrow" w:hAnsi="Arial Narrow"/>
          <w:b/>
        </w:rPr>
        <w:t>“GTC”</w:t>
      </w:r>
      <w:r>
        <w:rPr>
          <w:rFonts w:ascii="Arial Narrow" w:hAnsi="Arial Narrow"/>
        </w:rPr>
        <w:t>),</w:t>
      </w:r>
    </w:p>
    <w:p w:rsidR="00C07188" w:rsidRPr="004B267C" w:rsidRDefault="00C07188" w:rsidP="00C07188">
      <w:pPr>
        <w:numPr>
          <w:ilvl w:val="0"/>
          <w:numId w:val="4"/>
        </w:numPr>
        <w:spacing w:after="0" w:line="240" w:lineRule="auto"/>
        <w:rPr>
          <w:rFonts w:ascii="Arial Narrow" w:hAnsi="Arial Narrow"/>
        </w:rPr>
      </w:pPr>
      <w:r>
        <w:rPr>
          <w:rFonts w:ascii="Arial Narrow" w:hAnsi="Arial Narrow"/>
        </w:rPr>
        <w:t>Appendix No. … – Anti-corruption clause,</w:t>
      </w:r>
    </w:p>
    <w:p w:rsidR="00C07188" w:rsidRPr="0084719B" w:rsidRDefault="00C07188" w:rsidP="00CA6E03">
      <w:pPr>
        <w:numPr>
          <w:ilvl w:val="0"/>
          <w:numId w:val="4"/>
        </w:numPr>
        <w:spacing w:after="0" w:line="240" w:lineRule="auto"/>
        <w:jc w:val="both"/>
        <w:rPr>
          <w:rFonts w:ascii="Arial Narrow" w:eastAsia="Arial Unicode MS" w:hAnsi="Arial Narrow" w:cs="Arial"/>
        </w:rPr>
      </w:pPr>
      <w:r>
        <w:rPr>
          <w:rFonts w:ascii="Arial Narrow" w:hAnsi="Arial Narrow"/>
        </w:rPr>
        <w:t>Appendix No. … – Notice concerning the obligation to inform of a public company,</w:t>
      </w:r>
    </w:p>
    <w:p w:rsidR="00C07188" w:rsidRPr="00495F5B" w:rsidRDefault="00C07188" w:rsidP="00C07188">
      <w:pPr>
        <w:numPr>
          <w:ilvl w:val="0"/>
          <w:numId w:val="4"/>
        </w:numPr>
        <w:spacing w:after="0" w:line="240" w:lineRule="auto"/>
        <w:rPr>
          <w:rFonts w:ascii="Arial Narrow" w:eastAsia="Arial Unicode MS" w:hAnsi="Arial Narrow" w:cs="Arial"/>
        </w:rPr>
      </w:pPr>
      <w:r>
        <w:rPr>
          <w:rFonts w:ascii="Arial Narrow" w:hAnsi="Arial Narrow"/>
        </w:rPr>
        <w:t>Appendix No. … – Guidelines for drivers entering the ANWIL S.A. protected area,</w:t>
      </w:r>
    </w:p>
    <w:p w:rsidR="00C07188" w:rsidRPr="00CA6E03" w:rsidRDefault="00C07188" w:rsidP="00C07188">
      <w:pPr>
        <w:numPr>
          <w:ilvl w:val="0"/>
          <w:numId w:val="4"/>
        </w:numPr>
        <w:spacing w:after="0" w:line="240" w:lineRule="auto"/>
        <w:rPr>
          <w:rFonts w:ascii="Arial Narrow" w:eastAsia="Arial Unicode MS" w:hAnsi="Arial Narrow" w:cs="Arial"/>
        </w:rPr>
      </w:pPr>
      <w:r>
        <w:rPr>
          <w:rFonts w:ascii="Arial Narrow" w:hAnsi="Arial Narrow"/>
        </w:rPr>
        <w:lastRenderedPageBreak/>
        <w:t>Appendix No. … – Data privacy notice for the members of bodies, holders of procuration, and representatives representing the Bidder/Contractor/Principal/Business Partner/Supplier and employees who are contact persons or persons cooperating with the Bidder/Contractor/Business Partner/Supplier with respect to the execution and performance of agreements for ANWIL S.A.,</w:t>
      </w:r>
    </w:p>
    <w:p w:rsidR="0084719B" w:rsidRDefault="0084719B" w:rsidP="0084719B">
      <w:pPr>
        <w:numPr>
          <w:ilvl w:val="0"/>
          <w:numId w:val="4"/>
        </w:numPr>
        <w:spacing w:after="0"/>
        <w:rPr>
          <w:rFonts w:ascii="Arial Narrow" w:eastAsia="Arial Unicode MS" w:hAnsi="Arial Narrow" w:cs="Arial"/>
        </w:rPr>
      </w:pPr>
      <w:r>
        <w:rPr>
          <w:rFonts w:ascii="Arial Narrow" w:hAnsi="Arial Narrow"/>
        </w:rPr>
        <w:t>Appendix No. … – Representation on the Supplier’s acceptance of the obligations</w:t>
      </w:r>
      <w:r>
        <w:t xml:space="preserve"> </w:t>
      </w:r>
      <w:r>
        <w:rPr>
          <w:rFonts w:ascii="Arial Narrow" w:hAnsi="Arial Narrow"/>
        </w:rPr>
        <w:t>regarding the transport of the goods referred to in the Polish Law of 9 March 2017 on the System of Monitoring the Road Transport of Goods,</w:t>
      </w:r>
    </w:p>
    <w:p w:rsidR="004C5893" w:rsidRPr="009B60B8" w:rsidRDefault="0084719B" w:rsidP="0084719B">
      <w:pPr>
        <w:numPr>
          <w:ilvl w:val="0"/>
          <w:numId w:val="4"/>
        </w:numPr>
        <w:spacing w:after="0" w:line="240" w:lineRule="auto"/>
        <w:rPr>
          <w:rFonts w:ascii="Arial Narrow" w:eastAsia="Arial Unicode MS" w:hAnsi="Arial Narrow" w:cs="Arial"/>
        </w:rPr>
      </w:pPr>
      <w:r>
        <w:rPr>
          <w:rFonts w:ascii="Arial Narrow" w:hAnsi="Arial Narrow"/>
        </w:rPr>
        <w:t>Appendix No. … – Agreement regarding the sending of invoices in an electronic form, including instructions,</w:t>
      </w:r>
    </w:p>
    <w:p w:rsidR="0084719B" w:rsidRPr="0084719B" w:rsidRDefault="004C5893" w:rsidP="0084719B">
      <w:pPr>
        <w:numPr>
          <w:ilvl w:val="0"/>
          <w:numId w:val="4"/>
        </w:numPr>
        <w:spacing w:after="0" w:line="240" w:lineRule="auto"/>
        <w:rPr>
          <w:rFonts w:ascii="Arial Narrow" w:eastAsia="Arial Unicode MS" w:hAnsi="Arial Narrow" w:cs="Arial"/>
        </w:rPr>
      </w:pPr>
      <w:r>
        <w:rPr>
          <w:rFonts w:ascii="Arial Narrow" w:hAnsi="Arial Narrow"/>
        </w:rPr>
        <w:t>Appendix No. … – Information protection</w:t>
      </w:r>
      <w:r w:rsidR="00770426">
        <w:rPr>
          <w:rStyle w:val="Odwoanieprzypisudolnego"/>
          <w:rFonts w:ascii="Arial Narrow" w:hAnsi="Arial Narrow"/>
        </w:rPr>
        <w:footnoteReference w:id="3"/>
      </w:r>
      <w:r>
        <w:rPr>
          <w:rFonts w:ascii="Arial Narrow" w:hAnsi="Arial Narrow"/>
        </w:rPr>
        <w:t>.</w:t>
      </w:r>
    </w:p>
    <w:p w:rsidR="00C07188" w:rsidRPr="00265169" w:rsidRDefault="00C07188" w:rsidP="00C07188">
      <w:pPr>
        <w:numPr>
          <w:ilvl w:val="0"/>
          <w:numId w:val="2"/>
        </w:numPr>
        <w:spacing w:after="0" w:line="240" w:lineRule="auto"/>
        <w:jc w:val="both"/>
        <w:rPr>
          <w:rFonts w:ascii="Arial Narrow" w:hAnsi="Arial Narrow"/>
        </w:rPr>
      </w:pPr>
      <w:r>
        <w:rPr>
          <w:rFonts w:ascii="Arial Narrow" w:hAnsi="Arial Narrow"/>
        </w:rPr>
        <w:t>For the purposes of interpretation, the documents shall have priority in the order specified in § 11.1, above; the documents listed in §§ 11.1.2.b et seq. shall have the same priority.</w:t>
      </w:r>
    </w:p>
    <w:p w:rsidR="004C5419" w:rsidRPr="004C5419" w:rsidRDefault="004C5419" w:rsidP="004C5419">
      <w:pPr>
        <w:spacing w:after="0" w:line="240" w:lineRule="auto"/>
        <w:ind w:left="720"/>
        <w:jc w:val="both"/>
        <w:rPr>
          <w:rFonts w:ascii="Arial Narrow" w:hAnsi="Arial Narrow"/>
        </w:rPr>
      </w:pPr>
    </w:p>
    <w:p w:rsidR="000B0CBC" w:rsidRPr="001747A7" w:rsidRDefault="000B0CBC" w:rsidP="000B0CBC">
      <w:pPr>
        <w:spacing w:after="0" w:line="240" w:lineRule="auto"/>
        <w:jc w:val="both"/>
        <w:rPr>
          <w:rFonts w:ascii="Arial Narrow" w:hAnsi="Arial Narrow"/>
        </w:rPr>
      </w:pPr>
    </w:p>
    <w:p w:rsidR="00900951" w:rsidRDefault="00B15090" w:rsidP="00CA6E03">
      <w:pPr>
        <w:spacing w:after="0" w:line="240" w:lineRule="auto"/>
        <w:ind w:left="708" w:firstLine="708"/>
        <w:jc w:val="both"/>
      </w:pPr>
      <w:r>
        <w:rPr>
          <w:rFonts w:ascii="Arial Narrow" w:hAnsi="Arial Narrow"/>
          <w:b/>
          <w:sz w:val="24"/>
        </w:rPr>
        <w:t>THE BUYER</w:t>
      </w:r>
      <w:r>
        <w:rPr>
          <w:rFonts w:ascii="Arial Narrow" w:hAnsi="Arial Narrow"/>
          <w:sz w:val="24"/>
        </w:rPr>
        <w:tab/>
      </w:r>
      <w:r>
        <w:rPr>
          <w:rFonts w:ascii="Arial Narrow" w:hAnsi="Arial Narrow"/>
          <w:sz w:val="24"/>
        </w:rPr>
        <w:tab/>
      </w:r>
      <w:r>
        <w:rPr>
          <w:rFonts w:ascii="Arial Narrow" w:hAnsi="Arial Narrow"/>
          <w:sz w:val="24"/>
        </w:rPr>
        <w:tab/>
      </w:r>
      <w:r>
        <w:rPr>
          <w:rFonts w:ascii="Arial Narrow" w:hAnsi="Arial Narrow"/>
          <w:sz w:val="24"/>
        </w:rPr>
        <w:tab/>
      </w:r>
      <w:r>
        <w:rPr>
          <w:rFonts w:ascii="Arial Narrow" w:hAnsi="Arial Narrow"/>
          <w:sz w:val="24"/>
        </w:rPr>
        <w:tab/>
      </w:r>
      <w:r>
        <w:rPr>
          <w:rFonts w:ascii="Arial Narrow" w:hAnsi="Arial Narrow"/>
          <w:b/>
          <w:sz w:val="24"/>
        </w:rPr>
        <w:t>THE SELLER</w:t>
      </w:r>
    </w:p>
    <w:sectPr w:rsidR="00900951">
      <w:footerReference w:type="even" r:id="rId9"/>
      <w:footerReference w:type="default" r:id="rId10"/>
      <w:footerReference w:type="first" r:id="rId11"/>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4EA8" w:rsidRDefault="00F84EA8" w:rsidP="00662353">
      <w:pPr>
        <w:spacing w:after="0" w:line="240" w:lineRule="auto"/>
      </w:pPr>
      <w:r>
        <w:separator/>
      </w:r>
    </w:p>
  </w:endnote>
  <w:endnote w:type="continuationSeparator" w:id="0">
    <w:p w:rsidR="00F84EA8" w:rsidRDefault="00F84EA8" w:rsidP="00662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E0D" w:rsidRDefault="00CA3272">
    <w:pPr>
      <w:pBdr>
        <w:top w:val="single" w:sz="4" w:space="1" w:color="auto"/>
      </w:pBdr>
      <w:tabs>
        <w:tab w:val="center" w:pos="8640"/>
      </w:tabs>
      <w:jc w:val="right"/>
    </w:pPr>
    <w:r>
      <w:t xml:space="preserve">Page </w:t>
    </w:r>
    <w:r>
      <w:fldChar w:fldCharType="begin"/>
    </w:r>
    <w:r>
      <w:instrText>PAGE</w:instrText>
    </w:r>
    <w:r>
      <w:fldChar w:fldCharType="separate"/>
    </w:r>
    <w:r>
      <w:t>1</w:t>
    </w:r>
    <w:r>
      <w:fldChar w:fldCharType="end"/>
    </w:r>
    <w:r>
      <w:t xml:space="preserve"> of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gridCol w:w="360"/>
    </w:tblGrid>
    <w:tr w:rsidR="00230E0D">
      <w:tc>
        <w:tcPr>
          <w:tcW w:w="0" w:type="auto"/>
          <w:vAlign w:val="center"/>
        </w:tcPr>
        <w:p w:rsidR="00230E0D" w:rsidRDefault="00CA3272">
          <w:pPr>
            <w:spacing w:line="240" w:lineRule="auto"/>
          </w:pPr>
          <w:r>
            <w:rPr>
              <w:sz w:val="16"/>
            </w:rPr>
            <w:t>Type</w:t>
          </w:r>
        </w:p>
      </w:tc>
      <w:tc>
        <w:tcPr>
          <w:tcW w:w="0" w:type="auto"/>
          <w:vAlign w:val="center"/>
        </w:tcPr>
        <w:p w:rsidR="00230E0D" w:rsidRDefault="00CA3272">
          <w:pPr>
            <w:spacing w:line="240" w:lineRule="auto"/>
          </w:pPr>
          <w:r>
            <w:rPr>
              <w:sz w:val="16"/>
            </w:rPr>
            <w:t>Agreement ID</w:t>
          </w:r>
        </w:p>
      </w:tc>
      <w:tc>
        <w:tcPr>
          <w:tcW w:w="0" w:type="auto"/>
          <w:vAlign w:val="center"/>
        </w:tcPr>
        <w:p w:rsidR="00230E0D" w:rsidRDefault="00CA3272">
          <w:pPr>
            <w:spacing w:line="240" w:lineRule="auto"/>
          </w:pPr>
          <w:r>
            <w:rPr>
              <w:sz w:val="16"/>
            </w:rPr>
            <w:t>File ID</w:t>
          </w:r>
        </w:p>
      </w:tc>
      <w:tc>
        <w:tcPr>
          <w:tcW w:w="0" w:type="auto"/>
          <w:vAlign w:val="center"/>
        </w:tcPr>
        <w:p w:rsidR="00230E0D" w:rsidRDefault="00CA3272">
          <w:pPr>
            <w:spacing w:line="240" w:lineRule="auto"/>
          </w:pPr>
          <w:r>
            <w:rPr>
              <w:sz w:val="16"/>
            </w:rPr>
            <w:t>Version No.</w:t>
          </w:r>
        </w:p>
      </w:tc>
      <w:tc>
        <w:tcPr>
          <w:tcW w:w="0" w:type="auto"/>
          <w:vAlign w:val="center"/>
        </w:tcPr>
        <w:p w:rsidR="00230E0D" w:rsidRDefault="00CA3272">
          <w:pPr>
            <w:spacing w:line="240" w:lineRule="auto"/>
          </w:pPr>
          <w:r>
            <w:rPr>
              <w:sz w:val="16"/>
            </w:rPr>
            <w:t>Status</w:t>
          </w:r>
        </w:p>
      </w:tc>
      <w:tc>
        <w:tcPr>
          <w:tcW w:w="0" w:type="auto"/>
          <w:vAlign w:val="center"/>
        </w:tcPr>
        <w:p w:rsidR="00230E0D" w:rsidRDefault="00CA3272">
          <w:pPr>
            <w:spacing w:line="240" w:lineRule="auto"/>
          </w:pPr>
          <w:r>
            <w:rPr>
              <w:sz w:val="16"/>
            </w:rPr>
            <w:t>Modified on</w:t>
          </w:r>
        </w:p>
      </w:tc>
    </w:tr>
    <w:tr w:rsidR="00230E0D">
      <w:tc>
        <w:tcPr>
          <w:tcW w:w="0" w:type="auto"/>
          <w:vAlign w:val="center"/>
        </w:tcPr>
        <w:p w:rsidR="00230E0D" w:rsidRDefault="00CA3272">
          <w:pPr>
            <w:spacing w:line="240" w:lineRule="auto"/>
          </w:pPr>
          <w:r>
            <w:rPr>
              <w:sz w:val="16"/>
            </w:rPr>
            <w:t>Accepted</w:t>
          </w:r>
        </w:p>
      </w:tc>
      <w:tc>
        <w:tcPr>
          <w:tcW w:w="0" w:type="auto"/>
          <w:vAlign w:val="center"/>
        </w:tcPr>
        <w:p w:rsidR="00230E0D" w:rsidRDefault="00CA3272">
          <w:pPr>
            <w:spacing w:line="240" w:lineRule="auto"/>
          </w:pPr>
          <w:r>
            <w:rPr>
              <w:sz w:val="16"/>
            </w:rPr>
            <w:t>132204513</w:t>
          </w:r>
        </w:p>
      </w:tc>
      <w:tc>
        <w:tcPr>
          <w:tcW w:w="0" w:type="auto"/>
          <w:vAlign w:val="center"/>
        </w:tcPr>
        <w:p w:rsidR="00230E0D" w:rsidRDefault="00CA3272">
          <w:pPr>
            <w:spacing w:line="240" w:lineRule="auto"/>
          </w:pPr>
          <w:r>
            <w:rPr>
              <w:sz w:val="16"/>
            </w:rPr>
            <w:t>138744183</w:t>
          </w:r>
        </w:p>
      </w:tc>
      <w:tc>
        <w:tcPr>
          <w:tcW w:w="0" w:type="auto"/>
          <w:vAlign w:val="center"/>
        </w:tcPr>
        <w:p w:rsidR="00230E0D" w:rsidRDefault="00CA3272">
          <w:pPr>
            <w:spacing w:line="240" w:lineRule="auto"/>
          </w:pPr>
          <w:r>
            <w:rPr>
              <w:sz w:val="16"/>
            </w:rPr>
            <w:t>2</w:t>
          </w:r>
        </w:p>
      </w:tc>
      <w:tc>
        <w:tcPr>
          <w:tcW w:w="0" w:type="auto"/>
          <w:vAlign w:val="center"/>
        </w:tcPr>
        <w:p w:rsidR="00230E0D" w:rsidRDefault="00CA3272">
          <w:pPr>
            <w:spacing w:line="240" w:lineRule="auto"/>
          </w:pPr>
          <w:r>
            <w:rPr>
              <w:sz w:val="16"/>
            </w:rPr>
            <w:t>To be accepted</w:t>
          </w:r>
        </w:p>
      </w:tc>
      <w:tc>
        <w:tcPr>
          <w:tcW w:w="0" w:type="auto"/>
          <w:vAlign w:val="center"/>
        </w:tcPr>
        <w:p w:rsidR="00230E0D" w:rsidRDefault="00CA3272">
          <w:pPr>
            <w:spacing w:line="240" w:lineRule="auto"/>
          </w:pPr>
          <w:r>
            <w:rPr>
              <w:sz w:val="16"/>
            </w:rPr>
            <w:t>2021/10/18 12:18:36</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E0D" w:rsidRDefault="00CA3272">
    <w:pPr>
      <w:pBdr>
        <w:top w:val="single" w:sz="4" w:space="1" w:color="auto"/>
      </w:pBdr>
      <w:tabs>
        <w:tab w:val="center" w:pos="8640"/>
      </w:tabs>
      <w:jc w:val="right"/>
    </w:pPr>
    <w:r>
      <w:t xml:space="preserve">Page </w:t>
    </w:r>
    <w:r>
      <w:fldChar w:fldCharType="begin"/>
    </w:r>
    <w:r>
      <w:instrText>PAGE</w:instrText>
    </w:r>
    <w:r>
      <w:fldChar w:fldCharType="separate"/>
    </w:r>
    <w:r w:rsidR="004D16BA">
      <w:rPr>
        <w:noProof/>
      </w:rPr>
      <w:t>1</w:t>
    </w:r>
    <w:r>
      <w:fldChar w:fldCharType="end"/>
    </w:r>
    <w:r>
      <w:t xml:space="preserve"> of </w:t>
    </w:r>
    <w:fldSimple w:instr=" NUMPAGES ">
      <w:r w:rsidR="004D16BA">
        <w:rPr>
          <w:noProof/>
        </w:rPr>
        <w:t>5</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E0D" w:rsidRDefault="00CA3272">
    <w:pPr>
      <w:pBdr>
        <w:top w:val="single" w:sz="4" w:space="1" w:color="auto"/>
      </w:pBdr>
      <w:tabs>
        <w:tab w:val="center" w:pos="8640"/>
      </w:tabs>
      <w:jc w:val="right"/>
    </w:pPr>
    <w:r>
      <w:t xml:space="preserve">Page </w:t>
    </w:r>
    <w:r>
      <w:fldChar w:fldCharType="begin"/>
    </w:r>
    <w:r>
      <w:instrText>PAGE</w:instrText>
    </w:r>
    <w:r>
      <w:fldChar w:fldCharType="separate"/>
    </w:r>
    <w:r>
      <w:t>1</w:t>
    </w:r>
    <w:r>
      <w:fldChar w:fldCharType="end"/>
    </w:r>
    <w:r>
      <w:t xml:space="preserve"> of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gridCol w:w="360"/>
    </w:tblGrid>
    <w:tr w:rsidR="00230E0D">
      <w:tc>
        <w:tcPr>
          <w:tcW w:w="0" w:type="auto"/>
          <w:vAlign w:val="center"/>
        </w:tcPr>
        <w:p w:rsidR="00230E0D" w:rsidRDefault="00CA3272">
          <w:pPr>
            <w:spacing w:line="240" w:lineRule="auto"/>
          </w:pPr>
          <w:r>
            <w:rPr>
              <w:sz w:val="16"/>
            </w:rPr>
            <w:t>Type</w:t>
          </w:r>
        </w:p>
      </w:tc>
      <w:tc>
        <w:tcPr>
          <w:tcW w:w="0" w:type="auto"/>
          <w:vAlign w:val="center"/>
        </w:tcPr>
        <w:p w:rsidR="00230E0D" w:rsidRDefault="00CA3272">
          <w:pPr>
            <w:spacing w:line="240" w:lineRule="auto"/>
          </w:pPr>
          <w:r>
            <w:rPr>
              <w:sz w:val="16"/>
            </w:rPr>
            <w:t>Agreement ID</w:t>
          </w:r>
        </w:p>
      </w:tc>
      <w:tc>
        <w:tcPr>
          <w:tcW w:w="0" w:type="auto"/>
          <w:vAlign w:val="center"/>
        </w:tcPr>
        <w:p w:rsidR="00230E0D" w:rsidRDefault="00CA3272">
          <w:pPr>
            <w:spacing w:line="240" w:lineRule="auto"/>
          </w:pPr>
          <w:r>
            <w:rPr>
              <w:sz w:val="16"/>
            </w:rPr>
            <w:t>File ID</w:t>
          </w:r>
        </w:p>
      </w:tc>
      <w:tc>
        <w:tcPr>
          <w:tcW w:w="0" w:type="auto"/>
          <w:vAlign w:val="center"/>
        </w:tcPr>
        <w:p w:rsidR="00230E0D" w:rsidRDefault="00CA3272">
          <w:pPr>
            <w:spacing w:line="240" w:lineRule="auto"/>
          </w:pPr>
          <w:r>
            <w:rPr>
              <w:sz w:val="16"/>
            </w:rPr>
            <w:t>Version No.</w:t>
          </w:r>
        </w:p>
      </w:tc>
      <w:tc>
        <w:tcPr>
          <w:tcW w:w="0" w:type="auto"/>
          <w:vAlign w:val="center"/>
        </w:tcPr>
        <w:p w:rsidR="00230E0D" w:rsidRDefault="00CA3272">
          <w:pPr>
            <w:spacing w:line="240" w:lineRule="auto"/>
          </w:pPr>
          <w:r>
            <w:rPr>
              <w:sz w:val="16"/>
            </w:rPr>
            <w:t>Status</w:t>
          </w:r>
        </w:p>
      </w:tc>
      <w:tc>
        <w:tcPr>
          <w:tcW w:w="0" w:type="auto"/>
          <w:vAlign w:val="center"/>
        </w:tcPr>
        <w:p w:rsidR="00230E0D" w:rsidRDefault="00CA3272">
          <w:pPr>
            <w:spacing w:line="240" w:lineRule="auto"/>
          </w:pPr>
          <w:r>
            <w:rPr>
              <w:sz w:val="16"/>
            </w:rPr>
            <w:t>Modified on</w:t>
          </w:r>
        </w:p>
      </w:tc>
    </w:tr>
    <w:tr w:rsidR="00230E0D">
      <w:tc>
        <w:tcPr>
          <w:tcW w:w="0" w:type="auto"/>
          <w:vAlign w:val="center"/>
        </w:tcPr>
        <w:p w:rsidR="00230E0D" w:rsidRDefault="00CA3272">
          <w:pPr>
            <w:spacing w:line="240" w:lineRule="auto"/>
          </w:pPr>
          <w:r>
            <w:rPr>
              <w:sz w:val="16"/>
            </w:rPr>
            <w:t>Accepted</w:t>
          </w:r>
        </w:p>
      </w:tc>
      <w:tc>
        <w:tcPr>
          <w:tcW w:w="0" w:type="auto"/>
          <w:vAlign w:val="center"/>
        </w:tcPr>
        <w:p w:rsidR="00230E0D" w:rsidRDefault="00CA3272">
          <w:pPr>
            <w:spacing w:line="240" w:lineRule="auto"/>
          </w:pPr>
          <w:r>
            <w:rPr>
              <w:sz w:val="16"/>
            </w:rPr>
            <w:t>132204513</w:t>
          </w:r>
        </w:p>
      </w:tc>
      <w:tc>
        <w:tcPr>
          <w:tcW w:w="0" w:type="auto"/>
          <w:vAlign w:val="center"/>
        </w:tcPr>
        <w:p w:rsidR="00230E0D" w:rsidRDefault="00CA3272">
          <w:pPr>
            <w:spacing w:line="240" w:lineRule="auto"/>
          </w:pPr>
          <w:r>
            <w:rPr>
              <w:sz w:val="16"/>
            </w:rPr>
            <w:t>138744183</w:t>
          </w:r>
        </w:p>
      </w:tc>
      <w:tc>
        <w:tcPr>
          <w:tcW w:w="0" w:type="auto"/>
          <w:vAlign w:val="center"/>
        </w:tcPr>
        <w:p w:rsidR="00230E0D" w:rsidRDefault="00CA3272">
          <w:pPr>
            <w:spacing w:line="240" w:lineRule="auto"/>
          </w:pPr>
          <w:r>
            <w:rPr>
              <w:sz w:val="16"/>
            </w:rPr>
            <w:t>2</w:t>
          </w:r>
        </w:p>
      </w:tc>
      <w:tc>
        <w:tcPr>
          <w:tcW w:w="0" w:type="auto"/>
          <w:vAlign w:val="center"/>
        </w:tcPr>
        <w:p w:rsidR="00230E0D" w:rsidRDefault="00CA3272">
          <w:pPr>
            <w:spacing w:line="240" w:lineRule="auto"/>
          </w:pPr>
          <w:r>
            <w:rPr>
              <w:sz w:val="16"/>
            </w:rPr>
            <w:t>To be accepted</w:t>
          </w:r>
        </w:p>
      </w:tc>
      <w:tc>
        <w:tcPr>
          <w:tcW w:w="0" w:type="auto"/>
          <w:vAlign w:val="center"/>
        </w:tcPr>
        <w:p w:rsidR="00230E0D" w:rsidRDefault="00CA3272">
          <w:pPr>
            <w:spacing w:line="240" w:lineRule="auto"/>
          </w:pPr>
          <w:r>
            <w:rPr>
              <w:sz w:val="16"/>
            </w:rPr>
            <w:t>2021/10/18 12:18:36</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4EA8" w:rsidRDefault="00F84EA8" w:rsidP="00662353">
      <w:pPr>
        <w:spacing w:after="0" w:line="240" w:lineRule="auto"/>
      </w:pPr>
      <w:r>
        <w:separator/>
      </w:r>
    </w:p>
  </w:footnote>
  <w:footnote w:type="continuationSeparator" w:id="0">
    <w:p w:rsidR="00F84EA8" w:rsidRDefault="00F84EA8" w:rsidP="00662353">
      <w:pPr>
        <w:spacing w:after="0" w:line="240" w:lineRule="auto"/>
      </w:pPr>
      <w:r>
        <w:continuationSeparator/>
      </w:r>
    </w:p>
  </w:footnote>
  <w:footnote w:id="1">
    <w:p w:rsidR="00A473FC" w:rsidRDefault="00A473FC">
      <w:pPr>
        <w:pStyle w:val="Tekstprzypisudolnego"/>
      </w:pPr>
      <w:r>
        <w:rPr>
          <w:rStyle w:val="Odwoanieprzypisudolnego"/>
        </w:rPr>
        <w:footnoteRef/>
      </w:r>
      <w:r>
        <w:t xml:space="preserve"> </w:t>
      </w:r>
      <w:r>
        <w:rPr>
          <w:sz w:val="16"/>
        </w:rPr>
        <w:t>Please strike out whichever does not apply.</w:t>
      </w:r>
    </w:p>
  </w:footnote>
  <w:footnote w:id="2">
    <w:p w:rsidR="00770426" w:rsidRDefault="00770426">
      <w:pPr>
        <w:pStyle w:val="Tekstprzypisudolnego"/>
      </w:pPr>
      <w:r>
        <w:rPr>
          <w:rStyle w:val="Odwoanieprzypisudolnego"/>
        </w:rPr>
        <w:footnoteRef/>
      </w:r>
      <w:r>
        <w:t xml:space="preserve"> </w:t>
      </w:r>
      <w:r>
        <w:rPr>
          <w:sz w:val="16"/>
        </w:rPr>
        <w:t>If it is necessary for ANWIL S.A. to provide the Seller with information constituting a trade secret or a company secret of ANWIL S.A.</w:t>
      </w:r>
    </w:p>
  </w:footnote>
  <w:footnote w:id="3">
    <w:p w:rsidR="00770426" w:rsidRDefault="00770426">
      <w:pPr>
        <w:pStyle w:val="Tekstprzypisudolnego"/>
      </w:pPr>
      <w:r>
        <w:rPr>
          <w:rStyle w:val="Odwoanieprzypisudolnego"/>
        </w:rPr>
        <w:footnoteRef/>
      </w:r>
      <w:r>
        <w:t xml:space="preserve"> </w:t>
      </w:r>
      <w:r>
        <w:rPr>
          <w:sz w:val="16"/>
        </w:rPr>
        <w:t>If it is necessary for ANWIL S.A. to provide the Seller with information constituting a trade secret or a company secret of ANWIL S.A.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62F"/>
    <w:multiLevelType w:val="hybridMultilevel"/>
    <w:tmpl w:val="3E5E2F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20710D"/>
    <w:multiLevelType w:val="hybridMultilevel"/>
    <w:tmpl w:val="D37CE6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A626D0"/>
    <w:multiLevelType w:val="hybridMultilevel"/>
    <w:tmpl w:val="2756602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8625370"/>
    <w:multiLevelType w:val="hybridMultilevel"/>
    <w:tmpl w:val="4F527DE6"/>
    <w:lvl w:ilvl="0" w:tplc="6FEE8F82">
      <w:start w:val="1"/>
      <w:numFmt w:val="lowerLetter"/>
      <w:lvlText w:val="%1)"/>
      <w:lvlJc w:val="left"/>
      <w:pPr>
        <w:ind w:left="2160" w:hanging="360"/>
      </w:pPr>
      <w:rPr>
        <w:sz w:val="22"/>
        <w:szCs w:val="22"/>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 w15:restartNumberingAfterBreak="0">
    <w:nsid w:val="09344077"/>
    <w:multiLevelType w:val="hybridMultilevel"/>
    <w:tmpl w:val="C8C6C63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AF7555C"/>
    <w:multiLevelType w:val="hybridMultilevel"/>
    <w:tmpl w:val="EF867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9422C9"/>
    <w:multiLevelType w:val="hybridMultilevel"/>
    <w:tmpl w:val="22100860"/>
    <w:lvl w:ilvl="0" w:tplc="0415000F">
      <w:start w:val="1"/>
      <w:numFmt w:val="decimal"/>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4F072D"/>
    <w:multiLevelType w:val="hybridMultilevel"/>
    <w:tmpl w:val="7C927018"/>
    <w:lvl w:ilvl="0" w:tplc="BFCEE8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753702"/>
    <w:multiLevelType w:val="hybridMultilevel"/>
    <w:tmpl w:val="F2A403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8A25BE"/>
    <w:multiLevelType w:val="hybridMultilevel"/>
    <w:tmpl w:val="2E9A4B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2D62899"/>
    <w:multiLevelType w:val="hybridMultilevel"/>
    <w:tmpl w:val="6CA6BE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E46F75"/>
    <w:multiLevelType w:val="hybridMultilevel"/>
    <w:tmpl w:val="3A8A4CA8"/>
    <w:lvl w:ilvl="0" w:tplc="5D18E7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88740E"/>
    <w:multiLevelType w:val="hybridMultilevel"/>
    <w:tmpl w:val="D37CE6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7944B8"/>
    <w:multiLevelType w:val="hybridMultilevel"/>
    <w:tmpl w:val="2CB0C776"/>
    <w:lvl w:ilvl="0" w:tplc="B8540974">
      <w:start w:val="1"/>
      <w:numFmt w:val="lowerLetter"/>
      <w:lvlText w:val="%1)"/>
      <w:lvlJc w:val="left"/>
      <w:pPr>
        <w:ind w:left="720" w:hanging="360"/>
      </w:pPr>
      <w:rPr>
        <w:rFonts w:ascii="Arial Narrow" w:hAnsi="Arial Narrow"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A1F77B7"/>
    <w:multiLevelType w:val="hybridMultilevel"/>
    <w:tmpl w:val="069AA310"/>
    <w:lvl w:ilvl="0" w:tplc="04150017">
      <w:start w:val="1"/>
      <w:numFmt w:val="lowerLetter"/>
      <w:lvlText w:val="%1)"/>
      <w:lvlJc w:val="left"/>
      <w:pPr>
        <w:ind w:left="2204"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5" w15:restartNumberingAfterBreak="0">
    <w:nsid w:val="3BB310AC"/>
    <w:multiLevelType w:val="hybridMultilevel"/>
    <w:tmpl w:val="CEA89770"/>
    <w:lvl w:ilvl="0" w:tplc="8B20AED0">
      <w:start w:val="1"/>
      <w:numFmt w:val="lowerLetter"/>
      <w:lvlText w:val="%1)"/>
      <w:lvlJc w:val="left"/>
      <w:pPr>
        <w:ind w:left="785" w:hanging="360"/>
      </w:pPr>
      <w:rPr>
        <w:rFonts w:cs="Times New Roman"/>
      </w:rPr>
    </w:lvl>
    <w:lvl w:ilvl="1" w:tplc="04150019">
      <w:start w:val="1"/>
      <w:numFmt w:val="lowerLetter"/>
      <w:lvlText w:val="%2."/>
      <w:lvlJc w:val="left"/>
      <w:pPr>
        <w:ind w:left="1505" w:hanging="360"/>
      </w:pPr>
      <w:rPr>
        <w:rFonts w:cs="Times New Roman"/>
      </w:rPr>
    </w:lvl>
    <w:lvl w:ilvl="2" w:tplc="0415001B">
      <w:start w:val="1"/>
      <w:numFmt w:val="lowerRoman"/>
      <w:lvlText w:val="%3."/>
      <w:lvlJc w:val="right"/>
      <w:pPr>
        <w:ind w:left="2225" w:hanging="180"/>
      </w:pPr>
      <w:rPr>
        <w:rFonts w:cs="Times New Roman"/>
      </w:rPr>
    </w:lvl>
    <w:lvl w:ilvl="3" w:tplc="0415000F">
      <w:start w:val="1"/>
      <w:numFmt w:val="decimal"/>
      <w:lvlText w:val="%4."/>
      <w:lvlJc w:val="left"/>
      <w:pPr>
        <w:ind w:left="2945" w:hanging="360"/>
      </w:pPr>
      <w:rPr>
        <w:rFonts w:cs="Times New Roman"/>
      </w:rPr>
    </w:lvl>
    <w:lvl w:ilvl="4" w:tplc="04150019">
      <w:start w:val="1"/>
      <w:numFmt w:val="lowerLetter"/>
      <w:lvlText w:val="%5."/>
      <w:lvlJc w:val="left"/>
      <w:pPr>
        <w:ind w:left="3665" w:hanging="360"/>
      </w:pPr>
      <w:rPr>
        <w:rFonts w:cs="Times New Roman"/>
      </w:rPr>
    </w:lvl>
    <w:lvl w:ilvl="5" w:tplc="0415001B">
      <w:start w:val="1"/>
      <w:numFmt w:val="lowerRoman"/>
      <w:lvlText w:val="%6."/>
      <w:lvlJc w:val="right"/>
      <w:pPr>
        <w:ind w:left="4385" w:hanging="180"/>
      </w:pPr>
      <w:rPr>
        <w:rFonts w:cs="Times New Roman"/>
      </w:rPr>
    </w:lvl>
    <w:lvl w:ilvl="6" w:tplc="0415000F">
      <w:start w:val="1"/>
      <w:numFmt w:val="decimal"/>
      <w:lvlText w:val="%7."/>
      <w:lvlJc w:val="left"/>
      <w:pPr>
        <w:ind w:left="5105" w:hanging="360"/>
      </w:pPr>
      <w:rPr>
        <w:rFonts w:cs="Times New Roman"/>
      </w:rPr>
    </w:lvl>
    <w:lvl w:ilvl="7" w:tplc="04150019">
      <w:start w:val="1"/>
      <w:numFmt w:val="lowerLetter"/>
      <w:lvlText w:val="%8."/>
      <w:lvlJc w:val="left"/>
      <w:pPr>
        <w:ind w:left="5825" w:hanging="360"/>
      </w:pPr>
      <w:rPr>
        <w:rFonts w:cs="Times New Roman"/>
      </w:rPr>
    </w:lvl>
    <w:lvl w:ilvl="8" w:tplc="0415001B">
      <w:start w:val="1"/>
      <w:numFmt w:val="lowerRoman"/>
      <w:lvlText w:val="%9."/>
      <w:lvlJc w:val="right"/>
      <w:pPr>
        <w:ind w:left="6545" w:hanging="180"/>
      </w:pPr>
      <w:rPr>
        <w:rFonts w:cs="Times New Roman"/>
      </w:rPr>
    </w:lvl>
  </w:abstractNum>
  <w:abstractNum w:abstractNumId="16" w15:restartNumberingAfterBreak="0">
    <w:nsid w:val="3EBE44F1"/>
    <w:multiLevelType w:val="hybridMultilevel"/>
    <w:tmpl w:val="853A9F78"/>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3F9F71A3"/>
    <w:multiLevelType w:val="hybridMultilevel"/>
    <w:tmpl w:val="C1D0CE3C"/>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42D11211"/>
    <w:multiLevelType w:val="hybridMultilevel"/>
    <w:tmpl w:val="CF4070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E873F8"/>
    <w:multiLevelType w:val="hybridMultilevel"/>
    <w:tmpl w:val="74C2AD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DA90A03"/>
    <w:multiLevelType w:val="hybridMultilevel"/>
    <w:tmpl w:val="D37CE6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FF78EE"/>
    <w:multiLevelType w:val="hybridMultilevel"/>
    <w:tmpl w:val="382EBC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BF3AE1"/>
    <w:multiLevelType w:val="hybridMultilevel"/>
    <w:tmpl w:val="8AF095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34A7B99"/>
    <w:multiLevelType w:val="hybridMultilevel"/>
    <w:tmpl w:val="BF34E6F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5996142D"/>
    <w:multiLevelType w:val="hybridMultilevel"/>
    <w:tmpl w:val="8FE24D7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59BA0B14"/>
    <w:multiLevelType w:val="hybridMultilevel"/>
    <w:tmpl w:val="6CB83938"/>
    <w:lvl w:ilvl="0" w:tplc="AFC6DDCC">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6" w15:restartNumberingAfterBreak="0">
    <w:nsid w:val="60C7720D"/>
    <w:multiLevelType w:val="hybridMultilevel"/>
    <w:tmpl w:val="5016DFD0"/>
    <w:lvl w:ilvl="0" w:tplc="AFC6DDCC">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7" w15:restartNumberingAfterBreak="0">
    <w:nsid w:val="669A7B32"/>
    <w:multiLevelType w:val="hybridMultilevel"/>
    <w:tmpl w:val="B3ECEA42"/>
    <w:lvl w:ilvl="0" w:tplc="9FF890B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ED07E0"/>
    <w:multiLevelType w:val="hybridMultilevel"/>
    <w:tmpl w:val="5EDC85DC"/>
    <w:lvl w:ilvl="0" w:tplc="F0CE9F64">
      <w:start w:val="1"/>
      <w:numFmt w:val="decimal"/>
      <w:lvlText w:val="%1)"/>
      <w:lvlJc w:val="left"/>
      <w:pPr>
        <w:ind w:left="1068" w:hanging="360"/>
      </w:pPr>
      <w:rPr>
        <w:rFonts w:hint="default"/>
        <w:i/>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692A4543"/>
    <w:multiLevelType w:val="hybridMultilevel"/>
    <w:tmpl w:val="C43EF9F4"/>
    <w:lvl w:ilvl="0" w:tplc="2A56A65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063611F"/>
    <w:multiLevelType w:val="hybridMultilevel"/>
    <w:tmpl w:val="600AF7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63812D7"/>
    <w:multiLevelType w:val="hybridMultilevel"/>
    <w:tmpl w:val="B1CC7CF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78470959"/>
    <w:multiLevelType w:val="hybridMultilevel"/>
    <w:tmpl w:val="8C04DC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FBE6C1D"/>
    <w:multiLevelType w:val="hybridMultilevel"/>
    <w:tmpl w:val="0F604DAE"/>
    <w:lvl w:ilvl="0" w:tplc="54CCAEE4">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5"/>
  </w:num>
  <w:num w:numId="3">
    <w:abstractNumId w:val="9"/>
  </w:num>
  <w:num w:numId="4">
    <w:abstractNumId w:val="14"/>
  </w:num>
  <w:num w:numId="5">
    <w:abstractNumId w:val="7"/>
  </w:num>
  <w:num w:numId="6">
    <w:abstractNumId w:val="8"/>
  </w:num>
  <w:num w:numId="7">
    <w:abstractNumId w:val="3"/>
  </w:num>
  <w:num w:numId="8">
    <w:abstractNumId w:val="24"/>
  </w:num>
  <w:num w:numId="9">
    <w:abstractNumId w:val="10"/>
  </w:num>
  <w:num w:numId="10">
    <w:abstractNumId w:val="0"/>
  </w:num>
  <w:num w:numId="11">
    <w:abstractNumId w:val="32"/>
  </w:num>
  <w:num w:numId="12">
    <w:abstractNumId w:val="19"/>
  </w:num>
  <w:num w:numId="13">
    <w:abstractNumId w:val="18"/>
  </w:num>
  <w:num w:numId="14">
    <w:abstractNumId w:val="31"/>
  </w:num>
  <w:num w:numId="15">
    <w:abstractNumId w:val="25"/>
  </w:num>
  <w:num w:numId="16">
    <w:abstractNumId w:val="26"/>
  </w:num>
  <w:num w:numId="17">
    <w:abstractNumId w:val="4"/>
  </w:num>
  <w:num w:numId="18">
    <w:abstractNumId w:val="29"/>
  </w:num>
  <w:num w:numId="19">
    <w:abstractNumId w:val="30"/>
  </w:num>
  <w:num w:numId="20">
    <w:abstractNumId w:val="23"/>
  </w:num>
  <w:num w:numId="21">
    <w:abstractNumId w:val="21"/>
  </w:num>
  <w:num w:numId="22">
    <w:abstractNumId w:val="1"/>
  </w:num>
  <w:num w:numId="23">
    <w:abstractNumId w:val="12"/>
  </w:num>
  <w:num w:numId="24">
    <w:abstractNumId w:val="20"/>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num>
  <w:num w:numId="28">
    <w:abstractNumId w:val="6"/>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22"/>
  </w:num>
  <w:num w:numId="33">
    <w:abstractNumId w:val="16"/>
  </w:num>
  <w:num w:numId="34">
    <w:abstractNumId w:val="28"/>
  </w:num>
  <w:num w:numId="35">
    <w:abstractNumId w:val="33"/>
  </w:num>
  <w:num w:numId="36">
    <w:abstractNumId w:val="11"/>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CBC"/>
    <w:rsid w:val="00001FE3"/>
    <w:rsid w:val="000104EE"/>
    <w:rsid w:val="000211A2"/>
    <w:rsid w:val="0002450F"/>
    <w:rsid w:val="0003250F"/>
    <w:rsid w:val="00034A83"/>
    <w:rsid w:val="000357AD"/>
    <w:rsid w:val="00054C5A"/>
    <w:rsid w:val="00057156"/>
    <w:rsid w:val="000603E5"/>
    <w:rsid w:val="0007634A"/>
    <w:rsid w:val="000A3F8C"/>
    <w:rsid w:val="000A414A"/>
    <w:rsid w:val="000B0CBC"/>
    <w:rsid w:val="000D420A"/>
    <w:rsid w:val="000F44EF"/>
    <w:rsid w:val="000F7BA0"/>
    <w:rsid w:val="00105147"/>
    <w:rsid w:val="0011100B"/>
    <w:rsid w:val="0011317B"/>
    <w:rsid w:val="001224B7"/>
    <w:rsid w:val="00125902"/>
    <w:rsid w:val="001262D4"/>
    <w:rsid w:val="00132F88"/>
    <w:rsid w:val="00146BE6"/>
    <w:rsid w:val="00164D42"/>
    <w:rsid w:val="001663A5"/>
    <w:rsid w:val="0018633A"/>
    <w:rsid w:val="001D2A04"/>
    <w:rsid w:val="001D2CF9"/>
    <w:rsid w:val="001E0301"/>
    <w:rsid w:val="001F1F7C"/>
    <w:rsid w:val="001F76E5"/>
    <w:rsid w:val="0020112A"/>
    <w:rsid w:val="00203C90"/>
    <w:rsid w:val="002061E7"/>
    <w:rsid w:val="002067D5"/>
    <w:rsid w:val="00221EB1"/>
    <w:rsid w:val="00230E0D"/>
    <w:rsid w:val="00232FAB"/>
    <w:rsid w:val="0027176C"/>
    <w:rsid w:val="0027240B"/>
    <w:rsid w:val="0027445E"/>
    <w:rsid w:val="0028551F"/>
    <w:rsid w:val="002B1B0D"/>
    <w:rsid w:val="002C0834"/>
    <w:rsid w:val="002C0BA4"/>
    <w:rsid w:val="002C2E08"/>
    <w:rsid w:val="002C441F"/>
    <w:rsid w:val="002C4DAF"/>
    <w:rsid w:val="002C57E2"/>
    <w:rsid w:val="002C6697"/>
    <w:rsid w:val="002D1A42"/>
    <w:rsid w:val="002E2F5C"/>
    <w:rsid w:val="002E409D"/>
    <w:rsid w:val="002F1F6B"/>
    <w:rsid w:val="0030391D"/>
    <w:rsid w:val="0031178E"/>
    <w:rsid w:val="00315824"/>
    <w:rsid w:val="00315F7A"/>
    <w:rsid w:val="00315FDC"/>
    <w:rsid w:val="003214B0"/>
    <w:rsid w:val="003217ED"/>
    <w:rsid w:val="00351642"/>
    <w:rsid w:val="003572C1"/>
    <w:rsid w:val="00371934"/>
    <w:rsid w:val="003752F0"/>
    <w:rsid w:val="00375815"/>
    <w:rsid w:val="0038030D"/>
    <w:rsid w:val="00390A04"/>
    <w:rsid w:val="00393FFA"/>
    <w:rsid w:val="003A04B5"/>
    <w:rsid w:val="003B10D3"/>
    <w:rsid w:val="003D5779"/>
    <w:rsid w:val="003E7190"/>
    <w:rsid w:val="003F206D"/>
    <w:rsid w:val="00414205"/>
    <w:rsid w:val="0043725A"/>
    <w:rsid w:val="004446D8"/>
    <w:rsid w:val="00462EA0"/>
    <w:rsid w:val="0048123C"/>
    <w:rsid w:val="004A5ADF"/>
    <w:rsid w:val="004C5419"/>
    <w:rsid w:val="004C5893"/>
    <w:rsid w:val="004D16BA"/>
    <w:rsid w:val="004D4B2D"/>
    <w:rsid w:val="004E014C"/>
    <w:rsid w:val="004E6DB9"/>
    <w:rsid w:val="004F0C7A"/>
    <w:rsid w:val="005056F6"/>
    <w:rsid w:val="00510958"/>
    <w:rsid w:val="00520A7F"/>
    <w:rsid w:val="00525362"/>
    <w:rsid w:val="00536575"/>
    <w:rsid w:val="00550773"/>
    <w:rsid w:val="005521AD"/>
    <w:rsid w:val="00572D04"/>
    <w:rsid w:val="005A3B0F"/>
    <w:rsid w:val="005B4EAA"/>
    <w:rsid w:val="005C1A7B"/>
    <w:rsid w:val="005D5FAA"/>
    <w:rsid w:val="005F3452"/>
    <w:rsid w:val="005F3B7F"/>
    <w:rsid w:val="00601122"/>
    <w:rsid w:val="006057EB"/>
    <w:rsid w:val="0061444E"/>
    <w:rsid w:val="006167EE"/>
    <w:rsid w:val="00627D12"/>
    <w:rsid w:val="006307DD"/>
    <w:rsid w:val="00634F20"/>
    <w:rsid w:val="00643D89"/>
    <w:rsid w:val="006544F4"/>
    <w:rsid w:val="00655170"/>
    <w:rsid w:val="006603A9"/>
    <w:rsid w:val="00662353"/>
    <w:rsid w:val="006647D9"/>
    <w:rsid w:val="00670FB1"/>
    <w:rsid w:val="00676E04"/>
    <w:rsid w:val="0069004B"/>
    <w:rsid w:val="00692AE2"/>
    <w:rsid w:val="006A0422"/>
    <w:rsid w:val="006B6FCD"/>
    <w:rsid w:val="006C730C"/>
    <w:rsid w:val="006D6E40"/>
    <w:rsid w:val="006E1F37"/>
    <w:rsid w:val="006E6DF7"/>
    <w:rsid w:val="00711CCC"/>
    <w:rsid w:val="00744C58"/>
    <w:rsid w:val="007577CC"/>
    <w:rsid w:val="00770426"/>
    <w:rsid w:val="007871B2"/>
    <w:rsid w:val="007A0520"/>
    <w:rsid w:val="007B5396"/>
    <w:rsid w:val="007C4A16"/>
    <w:rsid w:val="007D6F86"/>
    <w:rsid w:val="007E0EAC"/>
    <w:rsid w:val="007E7A3F"/>
    <w:rsid w:val="007E7E0B"/>
    <w:rsid w:val="007F01B5"/>
    <w:rsid w:val="007F376F"/>
    <w:rsid w:val="00814066"/>
    <w:rsid w:val="00817B00"/>
    <w:rsid w:val="0082288D"/>
    <w:rsid w:val="008337EE"/>
    <w:rsid w:val="008339F3"/>
    <w:rsid w:val="0084719B"/>
    <w:rsid w:val="00852822"/>
    <w:rsid w:val="00854BB8"/>
    <w:rsid w:val="00855D5F"/>
    <w:rsid w:val="00885F41"/>
    <w:rsid w:val="00886DA9"/>
    <w:rsid w:val="00892136"/>
    <w:rsid w:val="008A3DC8"/>
    <w:rsid w:val="008B2E86"/>
    <w:rsid w:val="008B3BD6"/>
    <w:rsid w:val="008B6DCC"/>
    <w:rsid w:val="008C0863"/>
    <w:rsid w:val="008C5E66"/>
    <w:rsid w:val="008D07C9"/>
    <w:rsid w:val="008E0C41"/>
    <w:rsid w:val="008E2A0A"/>
    <w:rsid w:val="008E3A55"/>
    <w:rsid w:val="008E4E3A"/>
    <w:rsid w:val="008E5754"/>
    <w:rsid w:val="008E590B"/>
    <w:rsid w:val="00900951"/>
    <w:rsid w:val="00922225"/>
    <w:rsid w:val="00925187"/>
    <w:rsid w:val="00940943"/>
    <w:rsid w:val="00945A36"/>
    <w:rsid w:val="00956A55"/>
    <w:rsid w:val="00980414"/>
    <w:rsid w:val="009842DF"/>
    <w:rsid w:val="00990697"/>
    <w:rsid w:val="00997075"/>
    <w:rsid w:val="009A006C"/>
    <w:rsid w:val="009B60B8"/>
    <w:rsid w:val="009C2A4E"/>
    <w:rsid w:val="009C5ECD"/>
    <w:rsid w:val="009D4815"/>
    <w:rsid w:val="009E3818"/>
    <w:rsid w:val="009E42A6"/>
    <w:rsid w:val="009E6545"/>
    <w:rsid w:val="009F47D4"/>
    <w:rsid w:val="00A00FEA"/>
    <w:rsid w:val="00A05C86"/>
    <w:rsid w:val="00A26770"/>
    <w:rsid w:val="00A40E34"/>
    <w:rsid w:val="00A473FC"/>
    <w:rsid w:val="00A50C76"/>
    <w:rsid w:val="00A54686"/>
    <w:rsid w:val="00A73967"/>
    <w:rsid w:val="00A77D5E"/>
    <w:rsid w:val="00A80DAE"/>
    <w:rsid w:val="00A9060E"/>
    <w:rsid w:val="00A97A8C"/>
    <w:rsid w:val="00AA04E4"/>
    <w:rsid w:val="00AA5623"/>
    <w:rsid w:val="00AA7420"/>
    <w:rsid w:val="00AF398A"/>
    <w:rsid w:val="00B129E9"/>
    <w:rsid w:val="00B15090"/>
    <w:rsid w:val="00B270B8"/>
    <w:rsid w:val="00B33699"/>
    <w:rsid w:val="00B5233A"/>
    <w:rsid w:val="00B62B15"/>
    <w:rsid w:val="00B62B9D"/>
    <w:rsid w:val="00B665CA"/>
    <w:rsid w:val="00B81E43"/>
    <w:rsid w:val="00B86DF2"/>
    <w:rsid w:val="00BA21D2"/>
    <w:rsid w:val="00BC639D"/>
    <w:rsid w:val="00BE230D"/>
    <w:rsid w:val="00C0635E"/>
    <w:rsid w:val="00C07188"/>
    <w:rsid w:val="00C2724A"/>
    <w:rsid w:val="00C3550C"/>
    <w:rsid w:val="00C3746E"/>
    <w:rsid w:val="00C460DC"/>
    <w:rsid w:val="00C46E94"/>
    <w:rsid w:val="00C540EC"/>
    <w:rsid w:val="00C60562"/>
    <w:rsid w:val="00C73349"/>
    <w:rsid w:val="00C73397"/>
    <w:rsid w:val="00C91EE7"/>
    <w:rsid w:val="00C9327F"/>
    <w:rsid w:val="00C94AF3"/>
    <w:rsid w:val="00CA3272"/>
    <w:rsid w:val="00CA359C"/>
    <w:rsid w:val="00CA6E03"/>
    <w:rsid w:val="00CE4656"/>
    <w:rsid w:val="00CF1AF1"/>
    <w:rsid w:val="00CF2801"/>
    <w:rsid w:val="00CF2E95"/>
    <w:rsid w:val="00CF64FB"/>
    <w:rsid w:val="00D002CE"/>
    <w:rsid w:val="00D054FC"/>
    <w:rsid w:val="00D068B6"/>
    <w:rsid w:val="00D0770A"/>
    <w:rsid w:val="00D21420"/>
    <w:rsid w:val="00D253B0"/>
    <w:rsid w:val="00D46474"/>
    <w:rsid w:val="00D64452"/>
    <w:rsid w:val="00D71BB4"/>
    <w:rsid w:val="00D7458F"/>
    <w:rsid w:val="00D80AC7"/>
    <w:rsid w:val="00D839FB"/>
    <w:rsid w:val="00D92959"/>
    <w:rsid w:val="00DB0F04"/>
    <w:rsid w:val="00DB3103"/>
    <w:rsid w:val="00DD0412"/>
    <w:rsid w:val="00DE1DCF"/>
    <w:rsid w:val="00DE4ACE"/>
    <w:rsid w:val="00DF3908"/>
    <w:rsid w:val="00DF7957"/>
    <w:rsid w:val="00E15BB8"/>
    <w:rsid w:val="00E1612E"/>
    <w:rsid w:val="00E2435B"/>
    <w:rsid w:val="00E333F0"/>
    <w:rsid w:val="00E3557D"/>
    <w:rsid w:val="00E35E93"/>
    <w:rsid w:val="00E44C4F"/>
    <w:rsid w:val="00E506FF"/>
    <w:rsid w:val="00E52D08"/>
    <w:rsid w:val="00E65F23"/>
    <w:rsid w:val="00E670E0"/>
    <w:rsid w:val="00E745B4"/>
    <w:rsid w:val="00E82049"/>
    <w:rsid w:val="00E83FDD"/>
    <w:rsid w:val="00ED1463"/>
    <w:rsid w:val="00ED2A91"/>
    <w:rsid w:val="00ED6683"/>
    <w:rsid w:val="00ED6964"/>
    <w:rsid w:val="00EE5075"/>
    <w:rsid w:val="00EF0D9C"/>
    <w:rsid w:val="00F02E52"/>
    <w:rsid w:val="00F0359A"/>
    <w:rsid w:val="00F13D88"/>
    <w:rsid w:val="00F209F6"/>
    <w:rsid w:val="00F20C4E"/>
    <w:rsid w:val="00F30D3F"/>
    <w:rsid w:val="00F31D7A"/>
    <w:rsid w:val="00F43518"/>
    <w:rsid w:val="00F61AD9"/>
    <w:rsid w:val="00F84EA8"/>
    <w:rsid w:val="00F85DD6"/>
    <w:rsid w:val="00F97743"/>
    <w:rsid w:val="00FB03E7"/>
    <w:rsid w:val="00FB2DD6"/>
    <w:rsid w:val="00FB7D88"/>
    <w:rsid w:val="00FC25AD"/>
    <w:rsid w:val="00FC32D3"/>
    <w:rsid w:val="00FD2462"/>
    <w:rsid w:val="00FD5641"/>
    <w:rsid w:val="00FD6405"/>
    <w:rsid w:val="00FD7F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826CA8-C033-4E7B-B270-1CACD4596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rsid w:val="000B0CBC"/>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0B0CBC"/>
    <w:rPr>
      <w:rFonts w:ascii="Times New Roman" w:eastAsia="Times New Roman" w:hAnsi="Times New Roman"/>
    </w:rPr>
  </w:style>
  <w:style w:type="character" w:styleId="Odwoaniedokomentarza">
    <w:name w:val="annotation reference"/>
    <w:rsid w:val="000B0CBC"/>
    <w:rPr>
      <w:sz w:val="16"/>
      <w:szCs w:val="16"/>
    </w:rPr>
  </w:style>
  <w:style w:type="paragraph" w:styleId="Zwykytekst">
    <w:name w:val="Plain Text"/>
    <w:basedOn w:val="Normalny"/>
    <w:link w:val="ZwykytekstZnak"/>
    <w:uiPriority w:val="99"/>
    <w:unhideWhenUsed/>
    <w:rsid w:val="000B0CBC"/>
    <w:pPr>
      <w:spacing w:after="0" w:line="240" w:lineRule="auto"/>
    </w:pPr>
    <w:rPr>
      <w:szCs w:val="21"/>
    </w:rPr>
  </w:style>
  <w:style w:type="character" w:customStyle="1" w:styleId="ZwykytekstZnak">
    <w:name w:val="Zwykły tekst Znak"/>
    <w:link w:val="Zwykytekst"/>
    <w:uiPriority w:val="99"/>
    <w:rsid w:val="000B0CBC"/>
    <w:rPr>
      <w:sz w:val="22"/>
      <w:szCs w:val="21"/>
      <w:lang w:eastAsia="en-US"/>
    </w:rPr>
  </w:style>
  <w:style w:type="paragraph" w:styleId="Tekstdymka">
    <w:name w:val="Balloon Text"/>
    <w:basedOn w:val="Normalny"/>
    <w:link w:val="TekstdymkaZnak"/>
    <w:uiPriority w:val="99"/>
    <w:semiHidden/>
    <w:unhideWhenUsed/>
    <w:rsid w:val="000B0CBC"/>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0B0CBC"/>
    <w:rPr>
      <w:rFonts w:ascii="Tahoma" w:hAnsi="Tahoma" w:cs="Tahoma"/>
      <w:sz w:val="16"/>
      <w:szCs w:val="16"/>
      <w:lang w:eastAsia="en-US"/>
    </w:rPr>
  </w:style>
  <w:style w:type="paragraph" w:styleId="Tematkomentarza">
    <w:name w:val="annotation subject"/>
    <w:basedOn w:val="Tekstkomentarza"/>
    <w:next w:val="Tekstkomentarza"/>
    <w:link w:val="TematkomentarzaZnak"/>
    <w:uiPriority w:val="99"/>
    <w:semiHidden/>
    <w:unhideWhenUsed/>
    <w:rsid w:val="00D7458F"/>
    <w:pPr>
      <w:spacing w:after="200" w:line="276" w:lineRule="auto"/>
    </w:pPr>
    <w:rPr>
      <w:rFonts w:ascii="Calibri" w:eastAsia="Calibri" w:hAnsi="Calibri"/>
      <w:b/>
      <w:bCs/>
      <w:lang w:eastAsia="en-US"/>
    </w:rPr>
  </w:style>
  <w:style w:type="character" w:customStyle="1" w:styleId="TematkomentarzaZnak">
    <w:name w:val="Temat komentarza Znak"/>
    <w:link w:val="Tematkomentarza"/>
    <w:uiPriority w:val="99"/>
    <w:semiHidden/>
    <w:rsid w:val="00D7458F"/>
    <w:rPr>
      <w:rFonts w:ascii="Times New Roman" w:eastAsia="Times New Roman" w:hAnsi="Times New Roman"/>
      <w:b/>
      <w:bCs/>
      <w:lang w:eastAsia="en-US"/>
    </w:rPr>
  </w:style>
  <w:style w:type="paragraph" w:styleId="Akapitzlist">
    <w:name w:val="List Paragraph"/>
    <w:basedOn w:val="Normalny"/>
    <w:uiPriority w:val="34"/>
    <w:qFormat/>
    <w:rsid w:val="008339F3"/>
    <w:pPr>
      <w:ind w:left="720"/>
      <w:contextualSpacing/>
    </w:pPr>
    <w:rPr>
      <w:rFonts w:eastAsia="Times New Roman"/>
      <w:lang w:eastAsia="pl-PL"/>
    </w:rPr>
  </w:style>
  <w:style w:type="paragraph" w:styleId="Tekstprzypisudolnego">
    <w:name w:val="footnote text"/>
    <w:basedOn w:val="Normalny"/>
    <w:link w:val="TekstprzypisudolnegoZnak"/>
    <w:uiPriority w:val="99"/>
    <w:semiHidden/>
    <w:unhideWhenUsed/>
    <w:rsid w:val="00662353"/>
    <w:rPr>
      <w:sz w:val="20"/>
      <w:szCs w:val="20"/>
    </w:rPr>
  </w:style>
  <w:style w:type="character" w:customStyle="1" w:styleId="TekstprzypisudolnegoZnak">
    <w:name w:val="Tekst przypisu dolnego Znak"/>
    <w:link w:val="Tekstprzypisudolnego"/>
    <w:uiPriority w:val="99"/>
    <w:semiHidden/>
    <w:rsid w:val="00662353"/>
    <w:rPr>
      <w:lang w:eastAsia="en-US"/>
    </w:rPr>
  </w:style>
  <w:style w:type="character" w:styleId="Odwoanieprzypisudolnego">
    <w:name w:val="footnote reference"/>
    <w:uiPriority w:val="99"/>
    <w:semiHidden/>
    <w:unhideWhenUsed/>
    <w:rsid w:val="00662353"/>
    <w:rPr>
      <w:vertAlign w:val="superscript"/>
    </w:rPr>
  </w:style>
  <w:style w:type="paragraph" w:styleId="Poprawka">
    <w:name w:val="Revision"/>
    <w:hidden/>
    <w:uiPriority w:val="99"/>
    <w:semiHidden/>
    <w:rsid w:val="009E3818"/>
    <w:rPr>
      <w:sz w:val="22"/>
      <w:szCs w:val="22"/>
      <w:lang w:eastAsia="en-US"/>
    </w:rPr>
  </w:style>
  <w:style w:type="paragraph" w:customStyle="1" w:styleId="Default">
    <w:name w:val="Default"/>
    <w:rsid w:val="001E0301"/>
    <w:pPr>
      <w:autoSpaceDE w:val="0"/>
      <w:autoSpaceDN w:val="0"/>
      <w:adjustRightInd w:val="0"/>
    </w:pPr>
    <w:rPr>
      <w:rFonts w:ascii="Arial" w:hAnsi="Arial" w:cs="Arial"/>
      <w:color w:val="000000"/>
      <w:sz w:val="24"/>
      <w:szCs w:val="24"/>
    </w:rPr>
  </w:style>
  <w:style w:type="paragraph" w:styleId="Nagwek">
    <w:name w:val="header"/>
    <w:basedOn w:val="Normalny"/>
    <w:link w:val="NagwekZnak"/>
    <w:uiPriority w:val="99"/>
    <w:unhideWhenUsed/>
    <w:rsid w:val="0038030D"/>
    <w:pPr>
      <w:tabs>
        <w:tab w:val="center" w:pos="4536"/>
        <w:tab w:val="right" w:pos="9072"/>
      </w:tabs>
    </w:pPr>
  </w:style>
  <w:style w:type="character" w:customStyle="1" w:styleId="NagwekZnak">
    <w:name w:val="Nagłówek Znak"/>
    <w:link w:val="Nagwek"/>
    <w:uiPriority w:val="99"/>
    <w:rsid w:val="0038030D"/>
    <w:rPr>
      <w:sz w:val="22"/>
      <w:szCs w:val="22"/>
      <w:lang w:eastAsia="en-US"/>
    </w:rPr>
  </w:style>
  <w:style w:type="paragraph" w:styleId="Stopka">
    <w:name w:val="footer"/>
    <w:basedOn w:val="Normalny"/>
    <w:link w:val="StopkaZnak"/>
    <w:uiPriority w:val="99"/>
    <w:unhideWhenUsed/>
    <w:rsid w:val="0038030D"/>
    <w:pPr>
      <w:tabs>
        <w:tab w:val="center" w:pos="4536"/>
        <w:tab w:val="right" w:pos="9072"/>
      </w:tabs>
    </w:pPr>
  </w:style>
  <w:style w:type="character" w:customStyle="1" w:styleId="StopkaZnak">
    <w:name w:val="Stopka Znak"/>
    <w:link w:val="Stopka"/>
    <w:uiPriority w:val="99"/>
    <w:rsid w:val="0038030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02821">
      <w:bodyDiv w:val="1"/>
      <w:marLeft w:val="0"/>
      <w:marRight w:val="0"/>
      <w:marTop w:val="0"/>
      <w:marBottom w:val="0"/>
      <w:divBdr>
        <w:top w:val="none" w:sz="0" w:space="0" w:color="auto"/>
        <w:left w:val="none" w:sz="0" w:space="0" w:color="auto"/>
        <w:bottom w:val="none" w:sz="0" w:space="0" w:color="auto"/>
        <w:right w:val="none" w:sz="0" w:space="0" w:color="auto"/>
      </w:divBdr>
    </w:div>
    <w:div w:id="128713487">
      <w:bodyDiv w:val="1"/>
      <w:marLeft w:val="0"/>
      <w:marRight w:val="0"/>
      <w:marTop w:val="0"/>
      <w:marBottom w:val="0"/>
      <w:divBdr>
        <w:top w:val="none" w:sz="0" w:space="0" w:color="auto"/>
        <w:left w:val="none" w:sz="0" w:space="0" w:color="auto"/>
        <w:bottom w:val="none" w:sz="0" w:space="0" w:color="auto"/>
        <w:right w:val="none" w:sz="0" w:space="0" w:color="auto"/>
      </w:divBdr>
    </w:div>
    <w:div w:id="1049643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2F527-6835-4884-816F-7C772D9EA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1638</Words>
  <Characters>9830</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Balewski</dc:creator>
  <cp:lastModifiedBy>Sadowska Małgorzata (ANW)</cp:lastModifiedBy>
  <cp:revision>2</cp:revision>
  <cp:lastPrinted>2017-12-04T12:41:00Z</cp:lastPrinted>
  <dcterms:created xsi:type="dcterms:W3CDTF">2024-10-09T12:25:00Z</dcterms:created>
  <dcterms:modified xsi:type="dcterms:W3CDTF">2024-10-09T12:25:00Z</dcterms:modified>
</cp:coreProperties>
</file>